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0"/>
        <w:ind w:firstLine="0"/>
        <w:jc w:val="center"/>
        <w:rPr>
          <w:rFonts w:hint="eastAsia" w:eastAsia="黑体"/>
          <w:b/>
          <w:bCs/>
          <w:sz w:val="84"/>
          <w:lang w:eastAsia="zh-CN"/>
        </w:rPr>
      </w:pPr>
      <w:r>
        <w:rPr>
          <w:rFonts w:hint="eastAsia" w:eastAsia="黑体"/>
          <w:b/>
          <w:bCs/>
          <w:sz w:val="84"/>
          <w:lang w:eastAsia="zh-CN"/>
        </w:rPr>
        <w:t xml:space="preserve">竞争性</w:t>
      </w:r>
      <w:r>
        <w:rPr>
          <w:rFonts w:hint="eastAsia" w:eastAsia="黑体"/>
          <w:b/>
          <w:bCs/>
          <w:sz w:val="84"/>
          <w:lang w:eastAsia="zh-CN"/>
        </w:rPr>
        <w:t xml:space="preserve">谈判</w:t>
      </w:r>
      <w:r>
        <w:rPr>
          <w:rFonts w:hint="eastAsia" w:eastAsia="黑体"/>
          <w:b/>
          <w:bCs/>
          <w:sz w:val="84"/>
          <w:lang w:eastAsia="zh-CN"/>
        </w:rPr>
        <w:t xml:space="preserve">文件</w:t>
      </w:r>
      <w:r/>
    </w:p>
    <w:p>
      <w:pPr>
        <w:pStyle w:val="860"/>
        <w:ind w:firstLine="1606"/>
        <w:rPr>
          <w:rFonts w:hint="eastAsia" w:ascii="Arial" w:hAnsi="Arial"/>
          <w:b/>
          <w:bCs/>
          <w:sz w:val="32"/>
          <w:szCs w:val="24"/>
          <w:u w:val="single"/>
        </w:rPr>
      </w:pPr>
      <w:r>
        <w:rPr>
          <w:rFonts w:hint="eastAsia" w:ascii="Arial" w:hAnsi="Arial"/>
          <w:b/>
          <w:bCs/>
          <w:sz w:val="32"/>
          <w:szCs w:val="24"/>
        </w:rPr>
        <w:t xml:space="preserve">项目名称：</w:t>
      </w:r>
      <w:r>
        <w:rPr>
          <w:rFonts w:ascii="Times New Roman" w:hAnsi="Times New Roman"/>
          <w:b/>
          <w:sz w:val="32"/>
          <w:szCs w:val="32"/>
        </w:rPr>
        <w:t xml:space="preserve">紫金山实验室智能网联汽车安全溯源仿真平台开发服务</w:t>
      </w:r>
      <w:r>
        <w:rPr>
          <w:rFonts w:hint="eastAsia" w:ascii="Times New Roman" w:hAnsi="Times New Roman"/>
          <w:b/>
          <w:sz w:val="32"/>
          <w:szCs w:val="32"/>
        </w:rPr>
        <w:t xml:space="preserve"> </w:t>
      </w:r>
      <w:r>
        <w:rPr>
          <w:rFonts w:hint="eastAsia" w:ascii="Arial" w:hAnsi="Arial"/>
          <w:b/>
          <w:bCs/>
          <w:sz w:val="32"/>
          <w:szCs w:val="24"/>
          <w:u w:val="single"/>
        </w:rPr>
      </w:r>
      <w:r/>
    </w:p>
    <w:p>
      <w:pPr>
        <w:pStyle w:val="860"/>
        <w:ind w:firstLine="1606"/>
        <w:jc w:val="left"/>
        <w:spacing w:before="120" w:after="120" w:line="360" w:lineRule="auto"/>
      </w:pPr>
      <w:r>
        <w:rPr>
          <w:rFonts w:hint="eastAsia" w:ascii="Arial" w:hAnsi="Arial"/>
          <w:b/>
          <w:bCs/>
          <w:sz w:val="32"/>
          <w:szCs w:val="24"/>
        </w:rPr>
        <w:t xml:space="preserve">项目编号：</w:t>
      </w:r>
      <w:r>
        <w:rPr>
          <w:rFonts w:ascii="Times New Roman" w:hAnsi="Times New Roman"/>
          <w:b/>
          <w:sz w:val="32"/>
          <w:szCs w:val="32"/>
        </w:rPr>
        <w:t xml:space="preserve">JSZC-320100-JZCG-T2026-0112</w:t>
      </w:r>
      <w:r/>
    </w:p>
    <w:p>
      <w:pPr>
        <w:pStyle w:val="860"/>
        <w:jc w:val="center"/>
        <w:rPr>
          <w:rFonts w:hint="eastAsia" w:ascii="Times New Roman" w:hAnsi="Times New Roman"/>
          <w:b/>
          <w:sz w:val="30"/>
          <w:szCs w:val="30"/>
        </w:rPr>
      </w:pPr>
      <w:r>
        <w:rPr>
          <w:rFonts w:hint="eastAsia" w:ascii="Times New Roman" w:hAnsi="Times New Roman"/>
          <w:b/>
          <w:sz w:val="30"/>
          <w:szCs w:val="30"/>
        </w:rPr>
        <w:t xml:space="preserve">（</w:t>
      </w:r>
      <w:r>
        <w:rPr>
          <w:rFonts w:hint="eastAsia" w:ascii="宋体" w:hAnsi="宋体" w:cs="宋体"/>
          <w:b/>
          <w:bCs/>
          <w:sz w:val="30"/>
          <w:szCs w:val="30"/>
        </w:rPr>
        <w:t xml:space="preserve">非专门</w:t>
      </w:r>
      <w:r>
        <w:rPr>
          <w:rFonts w:hint="eastAsia" w:ascii="Times New Roman" w:hAnsi="Times New Roman"/>
          <w:b/>
          <w:sz w:val="30"/>
          <w:szCs w:val="30"/>
        </w:rPr>
        <w:t xml:space="preserve">面向中小企业</w:t>
      </w:r>
      <w:r>
        <w:rPr>
          <w:rFonts w:hint="eastAsia" w:ascii="Times New Roman" w:hAnsi="Times New Roman"/>
          <w:b/>
          <w:sz w:val="30"/>
          <w:szCs w:val="30"/>
        </w:rPr>
        <w:t xml:space="preserve">）</w:t>
      </w:r>
      <w:r>
        <w:rPr>
          <w:rFonts w:hint="eastAsia" w:ascii="Times New Roman" w:hAnsi="Times New Roman"/>
          <w:b/>
          <w:sz w:val="30"/>
          <w:szCs w:val="30"/>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0"/>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60"/>
        <w:jc w:val="center"/>
        <w:rPr>
          <w:rFonts w:hint="eastAsia" w:ascii="Times New Roman" w:hAnsi="Times New Roman"/>
          <w:b/>
          <w:sz w:val="32"/>
          <w:szCs w:val="32"/>
        </w:rPr>
      </w:pPr>
      <w:r>
        <w:rPr>
          <w:rFonts w:hint="eastAsia" w:ascii="Times New Roman" w:hAnsi="Times New Roman"/>
          <w:b/>
          <w:sz w:val="32"/>
          <w:szCs w:val="32"/>
        </w:rPr>
        <w:t xml:space="preserve">2026年</w:t>
      </w:r>
      <w:r>
        <w:rPr>
          <w:rFonts w:hint="eastAsia" w:ascii="Times New Roman" w:hAnsi="Times New Roman"/>
          <w:b/>
          <w:sz w:val="32"/>
          <w:szCs w:val="32"/>
        </w:rPr>
        <w:t xml:space="preserve">5</w:t>
      </w:r>
      <w:r>
        <w:rPr>
          <w:rFonts w:hint="eastAsia" w:ascii="Times New Roman" w:hAnsi="Times New Roman"/>
          <w:b/>
          <w:sz w:val="32"/>
          <w:szCs w:val="32"/>
        </w:rPr>
        <w:t xml:space="preserve">月</w:t>
      </w:r>
      <w:r>
        <w:rPr>
          <w:rFonts w:hint="eastAsia" w:ascii="Times New Roman" w:hAnsi="Times New Roman"/>
          <w:b/>
          <w:sz w:val="32"/>
          <w:szCs w:val="32"/>
        </w:rPr>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ascii="Arial" w:hAnsi="Arial"/>
          <w:sz w:val="24"/>
          <w:szCs w:val="24"/>
        </w:rPr>
      </w:pPr>
      <w:r>
        <w:rPr>
          <w:rFonts w:ascii="Arial" w:hAnsi="Arial"/>
          <w:sz w:val="24"/>
          <w:szCs w:val="24"/>
        </w:rPr>
      </w:r>
      <w:r/>
    </w:p>
    <w:p>
      <w:pPr>
        <w:pStyle w:val="873"/>
      </w:pPr>
      <w:r/>
      <w:r/>
    </w:p>
    <w:p>
      <w:pPr>
        <w:pStyle w:val="860"/>
      </w:pPr>
      <w:r/>
      <w:r/>
    </w:p>
    <w:p>
      <w:pPr>
        <w:pStyle w:val="873"/>
      </w:pPr>
      <w:r/>
      <w:r/>
    </w:p>
    <w:p>
      <w:pPr>
        <w:pStyle w:val="873"/>
      </w:pPr>
      <w:r/>
      <w:r/>
    </w:p>
    <w:p>
      <w:pPr>
        <w:pStyle w:val="860"/>
      </w:pPr>
      <w:r/>
      <w:r/>
    </w:p>
    <w:p>
      <w:pPr>
        <w:pStyle w:val="873"/>
        <w:rPr>
          <w:rFonts w:hint="eastAsia"/>
        </w:rPr>
      </w:pPr>
      <w:r>
        <w:rPr>
          <w:rFonts w:hint="eastAsia"/>
        </w:rPr>
      </w:r>
      <w:r/>
    </w:p>
    <w:p>
      <w:pPr>
        <w:pStyle w:val="860"/>
        <w:jc w:val="center"/>
        <w:spacing w:line="480" w:lineRule="auto"/>
        <w:rPr>
          <w:rFonts w:hint="eastAsia" w:ascii="黑体" w:hAnsi="Arial" w:eastAsia="黑体"/>
          <w:b/>
          <w:sz w:val="44"/>
          <w:szCs w:val="21"/>
        </w:rPr>
        <w:outlineLvl w:val="0"/>
      </w:pPr>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8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谈判邀请…………………………………… </w:t>
      </w:r>
      <w:r>
        <w:rPr>
          <w:rFonts w:hint="eastAsia" w:ascii="黑体" w:hAnsi="宋体" w:eastAsia="黑体"/>
          <w:sz w:val="36"/>
          <w:szCs w:val="21"/>
        </w:rPr>
        <w:t xml:space="preserve">3</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采购需求……………………………………19</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成交标准……………………………………</w:t>
      </w:r>
      <w:r>
        <w:rPr>
          <w:rFonts w:hint="eastAsia" w:ascii="黑体" w:hAnsi="宋体" w:eastAsia="黑体"/>
          <w:sz w:val="36"/>
          <w:szCs w:val="21"/>
        </w:rPr>
        <w:t xml:space="preserve">27</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w:t>
      </w:r>
      <w:r>
        <w:rPr>
          <w:rFonts w:hint="eastAsia" w:ascii="黑体" w:hAnsi="宋体" w:eastAsia="黑体"/>
          <w:sz w:val="36"/>
          <w:szCs w:val="21"/>
        </w:rPr>
        <w:t xml:space="preserve">…………………………28</w:t>
      </w:r>
      <w:r>
        <w:rPr>
          <w:rFonts w:hint="eastAsia" w:ascii="黑体" w:hAnsi="宋体" w:eastAsia="黑体"/>
          <w:sz w:val="36"/>
          <w:szCs w:val="21"/>
        </w:rPr>
      </w:r>
      <w:r/>
    </w:p>
    <w:p>
      <w:pPr>
        <w:pStyle w:val="860"/>
        <w:spacing w:line="480" w:lineRule="auto"/>
        <w:rPr>
          <w:rFonts w:hint="eastAsia" w:ascii="Times New Roman" w:hAnsi="Times New Roman"/>
          <w:szCs w:val="21"/>
        </w:rPr>
      </w:pPr>
      <w:r>
        <w:rPr>
          <w:rFonts w:hint="eastAsia" w:ascii="Times New Roman" w:hAnsi="Times New Roman"/>
          <w:szCs w:val="21"/>
        </w:rPr>
      </w:r>
      <w:r/>
    </w:p>
    <w:p>
      <w:pPr>
        <w:pStyle w:val="860"/>
        <w:rPr>
          <w:rFonts w:hint="eastAsia" w:ascii="Times New Roman" w:hAnsi="Times New Roman"/>
          <w:szCs w:val="21"/>
        </w:rPr>
      </w:pPr>
      <w:r>
        <w:rPr>
          <w:rFonts w:hint="eastAsia" w:ascii="Times New Roman" w:hAnsi="Times New Roman"/>
          <w:szCs w:val="21"/>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谈判邀请</w:t>
      </w:r>
      <w:r>
        <w:rPr>
          <w:rFonts w:hint="eastAsia" w:ascii="方正小标宋简体" w:hAnsi="方正小标宋简体" w:eastAsia="方正小标宋简体" w:cs="方正小标宋简体"/>
          <w:sz w:val="36"/>
          <w:szCs w:val="36"/>
        </w:rPr>
      </w:r>
      <w:r/>
    </w:p>
    <w:p>
      <w:pPr>
        <w:pStyle w:val="860"/>
        <w:ind w:firstLine="480"/>
        <w:rPr>
          <w:rFonts w:hint="eastAsia" w:ascii="宋体" w:hAnsi="宋体"/>
          <w:sz w:val="24"/>
          <w:szCs w:val="24"/>
        </w:rPr>
      </w:pPr>
      <w:r/>
      <w:bookmarkStart w:id="6" w:name="_Toc35393790"/>
      <w:r/>
      <w:bookmarkStart w:id="7" w:name="_Toc28359079"/>
      <w:r/>
      <w:bookmarkStart w:id="8" w:name="_Toc38985263"/>
      <w:r/>
      <w:bookmarkStart w:id="9" w:name="_Toc28359002"/>
      <w:r/>
      <w:bookmarkStart w:id="10" w:name="_Toc35393621"/>
      <w:r/>
      <w:bookmarkStart w:id="11" w:name="_Hlk24379207"/>
      <w:r/>
      <w:bookmarkStart w:id="12" w:name="_Toc28359080"/>
      <w:r/>
      <w:bookmarkStart w:id="13" w:name="_Toc35393791"/>
      <w:r/>
      <w:bookmarkStart w:id="14" w:name="_Toc35393622"/>
      <w:r/>
      <w:bookmarkStart w:id="15" w:name="_Toc28359003"/>
      <w:r/>
      <w:bookmarkStart w:id="16" w:name="_Toc38985264"/>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受</w:t>
      </w:r>
      <w:r>
        <w:rPr>
          <w:rFonts w:ascii="宋体" w:hAnsi="宋体"/>
          <w:sz w:val="24"/>
          <w:szCs w:val="24"/>
        </w:rPr>
        <w:t xml:space="preserve">紫金山实验室</w:t>
      </w:r>
      <w:r>
        <w:rPr>
          <w:rFonts w:hint="eastAsia" w:ascii="宋体" w:hAnsi="宋体"/>
          <w:sz w:val="24"/>
          <w:szCs w:val="24"/>
        </w:rPr>
        <w:t xml:space="preserve">委托</w:t>
      </w:r>
      <w:r>
        <w:rPr>
          <w:rFonts w:hint="eastAsia" w:ascii="宋体" w:hAnsi="宋体"/>
          <w:sz w:val="24"/>
          <w:szCs w:val="24"/>
        </w:rPr>
        <w:t xml:space="preserve">，</w:t>
      </w:r>
      <w:r>
        <w:rPr>
          <w:rFonts w:hint="eastAsia" w:ascii="宋体" w:hAnsi="宋体"/>
          <w:sz w:val="24"/>
          <w:szCs w:val="24"/>
        </w:rPr>
        <w:t xml:space="preserve">南京市公共资源交易中心</w:t>
      </w:r>
      <w:r>
        <w:rPr>
          <w:rFonts w:hint="eastAsia" w:ascii="宋体" w:hAnsi="宋体"/>
          <w:sz w:val="24"/>
          <w:szCs w:val="24"/>
        </w:rPr>
        <w:t xml:space="preserve">（</w:t>
      </w:r>
      <w:r>
        <w:rPr>
          <w:rFonts w:hint="eastAsia" w:ascii="宋体" w:hAnsi="宋体"/>
          <w:sz w:val="24"/>
          <w:szCs w:val="24"/>
        </w:rPr>
        <w:t xml:space="preserve">以下简称“交易中心”</w:t>
      </w:r>
      <w:r>
        <w:rPr>
          <w:rFonts w:hint="eastAsia" w:ascii="宋体" w:hAnsi="宋体"/>
          <w:sz w:val="24"/>
          <w:szCs w:val="24"/>
        </w:rPr>
        <w:t xml:space="preserve">）</w:t>
      </w:r>
      <w:r>
        <w:rPr>
          <w:rFonts w:hint="eastAsia" w:ascii="宋体" w:hAnsi="宋体"/>
          <w:sz w:val="24"/>
          <w:szCs w:val="24"/>
        </w:rPr>
        <w:t xml:space="preserve">就</w:t>
      </w:r>
      <w:r>
        <w:rPr>
          <w:rFonts w:ascii="宋体" w:hAnsi="宋体"/>
          <w:sz w:val="24"/>
          <w:szCs w:val="24"/>
        </w:rPr>
        <w:t xml:space="preserve">紫金山实验室智能网联汽车安全溯源仿真平台开发服务</w:t>
      </w:r>
      <w:r>
        <w:rPr>
          <w:rFonts w:hint="eastAsia" w:ascii="宋体" w:hAnsi="宋体"/>
          <w:sz w:val="24"/>
          <w:szCs w:val="24"/>
        </w:rPr>
        <w:t xml:space="preserve">进行</w:t>
      </w:r>
      <w:r>
        <w:rPr>
          <w:rFonts w:hint="eastAsia" w:ascii="宋体" w:hAnsi="宋体"/>
          <w:sz w:val="24"/>
          <w:szCs w:val="24"/>
        </w:rPr>
        <w:t xml:space="preserve">竞争性谈判采购，欢迎符合条件的供应商参加谈判。</w:t>
      </w:r>
      <w:r>
        <w:rPr>
          <w:rFonts w:hint="eastAsia" w:ascii="宋体" w:hAnsi="宋体"/>
          <w:sz w:val="24"/>
          <w:szCs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JSZC-320100-JZCG-T2026-0112</w:t>
      </w:r>
      <w:r>
        <w:rPr>
          <w:rFonts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紫金山实验室智能网联汽车安全溯源仿真平台开发服务</w:t>
      </w:r>
      <w:r>
        <w:rPr>
          <w:rFonts w:hint="eastAsia" w:ascii="宋体" w:hAnsi="宋体"/>
          <w:sz w:val="24"/>
          <w:szCs w:val="24"/>
        </w:rPr>
      </w:r>
      <w:r/>
    </w:p>
    <w:p>
      <w:pPr>
        <w:pStyle w:val="860"/>
        <w:ind w:firstLine="480"/>
        <w:rPr>
          <w:rFonts w:hint="eastAsia"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19万元</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最高限价：</w:t>
      </w:r>
      <w:r>
        <w:rPr>
          <w:rFonts w:ascii="宋体" w:hAnsi="宋体"/>
          <w:sz w:val="24"/>
          <w:szCs w:val="24"/>
        </w:rPr>
        <w:t xml:space="preserve">19万元</w:t>
      </w:r>
      <w:r>
        <w:rPr>
          <w:rFonts w:hint="eastAsia" w:ascii="宋体" w:hAnsi="宋体"/>
          <w:sz w:val="24"/>
          <w:szCs w:val="24"/>
        </w:rPr>
      </w:r>
      <w:r/>
    </w:p>
    <w:p>
      <w:pPr>
        <w:pStyle w:val="860"/>
        <w:ind w:firstLine="480"/>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本项目旨在采购一套“智能网联汽车安全溯源仿真平台”，用于</w:t>
      </w:r>
      <w:r>
        <w:rPr>
          <w:rFonts w:ascii="宋体" w:hAnsi="宋体"/>
          <w:sz w:val="24"/>
          <w:szCs w:val="24"/>
        </w:rPr>
        <w:t xml:space="preserve">模拟真实交通环境，测试和验证自动驾驶算法在复杂场景下的安全性，并溯源信息安全风险向物理风险的传导机理。（详细内容见本谈判文件第四章）</w:t>
      </w:r>
      <w:r>
        <w:rPr>
          <w:rFonts w:hint="eastAsia" w:ascii="宋体" w:hAnsi="宋体" w:cs="宋体"/>
          <w:sz w:val="24"/>
          <w:szCs w:val="24"/>
        </w:rPr>
        <w:t xml:space="preserve"> </w:t>
      </w:r>
      <w:r>
        <w:rPr>
          <w:rFonts w:ascii="宋体" w:hAnsi="宋体"/>
          <w:sz w:val="24"/>
          <w:szCs w:val="24"/>
          <w:u w:val="single"/>
        </w:rPr>
      </w:r>
      <w:r/>
    </w:p>
    <w:p>
      <w:pPr>
        <w:pStyle w:val="860"/>
        <w:ind w:firstLine="480"/>
        <w:rPr>
          <w:rFonts w:hint="eastAsia" w:ascii="宋体" w:hAnsi="宋体"/>
          <w:sz w:val="24"/>
          <w:szCs w:val="24"/>
        </w:rPr>
      </w:pPr>
      <w:r>
        <w:rPr>
          <w:rFonts w:hint="eastAsia" w:ascii="宋体" w:hAnsi="宋体"/>
          <w:sz w:val="24"/>
          <w:szCs w:val="24"/>
        </w:rPr>
        <w:t xml:space="preserve">6.合同履行期限：</w:t>
      </w:r>
      <w:r>
        <w:rPr>
          <w:rFonts w:ascii="宋体" w:hAnsi="宋体"/>
          <w:sz w:val="24"/>
          <w:szCs w:val="24"/>
        </w:rPr>
        <w:t xml:space="preserve">合同签订后</w:t>
      </w:r>
      <w:r>
        <w:rPr>
          <w:rFonts w:ascii="宋体" w:hAnsi="宋体"/>
          <w:bCs/>
          <w:sz w:val="24"/>
          <w:szCs w:val="24"/>
        </w:rPr>
        <w:t xml:space="preserve">40</w:t>
      </w:r>
      <w:r>
        <w:rPr>
          <w:rFonts w:ascii="宋体" w:hAnsi="宋体"/>
          <w:sz w:val="24"/>
          <w:szCs w:val="24"/>
        </w:rPr>
        <w:t xml:space="preserve">天内交付。</w:t>
      </w:r>
      <w:r>
        <w:rPr>
          <w:rFonts w:hint="eastAsia" w:ascii="宋体" w:hAnsi="宋体"/>
          <w:sz w:val="24"/>
          <w:szCs w:val="24"/>
        </w:rPr>
      </w:r>
      <w:r/>
    </w:p>
    <w:p>
      <w:pPr>
        <w:pStyle w:val="860"/>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联合体参加谈判。</w:t>
      </w:r>
      <w:r>
        <w:rPr>
          <w:rFonts w:hint="eastAsia" w:ascii="宋体" w:hAnsi="宋体" w:cs="宋体"/>
          <w:sz w:val="24"/>
          <w:szCs w:val="24"/>
        </w:rPr>
      </w:r>
      <w:r/>
    </w:p>
    <w:p>
      <w:pPr>
        <w:pStyle w:val="860"/>
        <w:ind w:firstLine="480"/>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rPr>
        <w:t xml:space="preserve">不接受</w:t>
      </w:r>
      <w:r>
        <w:rPr>
          <w:rFonts w:hint="eastAsia" w:ascii="宋体" w:hAnsi="宋体" w:cs="宋体"/>
          <w:sz w:val="24"/>
          <w:szCs w:val="24"/>
        </w:rPr>
        <w:t xml:space="preserve">进口产品。</w:t>
      </w:r>
      <w:r>
        <w:rPr>
          <w:rFonts w:hint="eastAsia" w:ascii="宋体" w:hAnsi="宋体" w:cs="宋体"/>
          <w:sz w:val="24"/>
          <w:szCs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End w:id="12"/>
      <w:r/>
      <w:bookmarkEnd w:id="13"/>
      <w:r/>
      <w:bookmarkEnd w:id="14"/>
      <w:r/>
      <w:bookmarkEnd w:id="15"/>
      <w:r/>
      <w:bookmarkEnd w:id="16"/>
      <w:r/>
      <w:bookmarkStart w:id="17" w:name="_Toc35393792"/>
      <w:r/>
      <w:bookmarkStart w:id="18" w:name="_Toc38985265"/>
      <w:r/>
      <w:bookmarkStart w:id="19" w:name="_Toc35393623"/>
      <w:r/>
      <w:bookmarkStart w:id="20" w:name="_Toc28359004"/>
      <w:r/>
      <w:bookmarkStart w:id="21" w:name="_Toc28359081"/>
      <w:r>
        <w:rPr>
          <w:rFonts w:hint="eastAsia" w:ascii="方正黑体_GBK" w:hAnsi="方正黑体_GBK" w:eastAsia="方正黑体_GBK" w:cs="方正黑体_GBK"/>
          <w:b w:val="0"/>
          <w:bCs w:val="0"/>
          <w:sz w:val="30"/>
          <w:szCs w:val="30"/>
        </w:rPr>
        <w:t xml:space="preserve">二、申请人的资格要求</w:t>
      </w:r>
      <w:r>
        <w:rPr>
          <w:rFonts w:hint="eastAsia" w:ascii="方正黑体_GBK" w:hAnsi="方正黑体_GBK" w:eastAsia="方正黑体_GBK" w:cs="方正黑体_GBK"/>
          <w:b w:val="0"/>
          <w:bCs w:val="0"/>
          <w:sz w:val="30"/>
          <w:szCs w:val="30"/>
        </w:rPr>
      </w:r>
      <w:r/>
    </w:p>
    <w:p>
      <w:pPr>
        <w:pStyle w:val="860"/>
        <w:ind w:firstLine="480"/>
        <w:rPr>
          <w:rFonts w:hint="eastAsia" w:ascii="宋体" w:hAnsi="宋体" w:cs="宋体"/>
          <w:sz w:val="24"/>
          <w:szCs w:val="24"/>
        </w:rPr>
      </w:pPr>
      <w:r>
        <w:rPr>
          <w:rFonts w:hint="eastAsia" w:ascii="宋体" w:hAnsi="宋体" w:cs="宋体"/>
          <w:sz w:val="24"/>
          <w:szCs w:val="24"/>
        </w:rPr>
        <w:t xml:space="preserve">（一）通用资格要求</w:t>
      </w:r>
      <w:r>
        <w:rPr>
          <w:rFonts w:hint="eastAsia" w:ascii="宋体" w:hAnsi="宋体" w:cs="宋体"/>
          <w:sz w:val="24"/>
          <w:szCs w:val="24"/>
        </w:rPr>
      </w:r>
      <w:r/>
    </w:p>
    <w:p>
      <w:pPr>
        <w:pStyle w:val="860"/>
        <w:ind w:firstLine="480"/>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rPr>
        <w:t xml:space="preserve">，</w:t>
      </w:r>
      <w:r>
        <w:rPr>
          <w:rFonts w:hint="eastAsia" w:ascii="宋体" w:hAnsi="宋体"/>
          <w:sz w:val="24"/>
          <w:szCs w:val="24"/>
        </w:rPr>
        <w:t xml:space="preserve">并提供下列材料：</w:t>
      </w:r>
      <w:r>
        <w:rPr>
          <w:rFonts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w:t>
      </w:r>
      <w:r>
        <w:rPr>
          <w:rFonts w:hint="eastAsia" w:ascii="宋体" w:hAnsi="宋体"/>
          <w:sz w:val="24"/>
          <w:szCs w:val="24"/>
          <w:lang w:val="zh-CN"/>
        </w:rPr>
        <w:t xml:space="preserve">信用</w:t>
      </w:r>
      <w:r>
        <w:rPr>
          <w:rFonts w:hint="eastAsia" w:ascii="宋体" w:hAnsi="宋体"/>
          <w:sz w:val="24"/>
          <w:szCs w:val="24"/>
          <w:lang w:val="zh-CN"/>
        </w:rPr>
        <w:t xml:space="preserve">承诺函</w:t>
      </w:r>
      <w:r>
        <w:rPr>
          <w:rFonts w:hint="eastAsia" w:ascii="宋体" w:hAnsi="宋体"/>
          <w:sz w:val="24"/>
          <w:szCs w:val="24"/>
          <w:lang w:val="zh-CN"/>
        </w:rPr>
        <w:t xml:space="preserve">（</w:t>
      </w:r>
      <w:r>
        <w:rPr>
          <w:rFonts w:hint="eastAsia" w:ascii="宋体" w:hAnsi="宋体"/>
          <w:sz w:val="24"/>
          <w:szCs w:val="24"/>
          <w:lang w:val="zh-CN"/>
        </w:rPr>
        <w:t xml:space="preserve">格式见第六章</w:t>
      </w:r>
      <w:r>
        <w:rPr>
          <w:rFonts w:hint="eastAsia" w:ascii="宋体" w:hAnsi="宋体"/>
          <w:sz w:val="24"/>
          <w:szCs w:val="24"/>
          <w:lang w:val="zh-CN"/>
        </w:rPr>
        <w:t xml:space="preserve">）</w:t>
      </w:r>
      <w:r>
        <w:rPr>
          <w:rFonts w:hint="eastAsia" w:ascii="宋体" w:hAnsi="宋体"/>
          <w:sz w:val="24"/>
          <w:szCs w:val="24"/>
          <w:lang w:val="zh-CN"/>
        </w:rPr>
        <w:t xml:space="preserve">。</w:t>
      </w:r>
      <w:r>
        <w:rPr>
          <w:rFonts w:hint="eastAsia" w:ascii="宋体" w:hAnsi="宋体"/>
          <w:sz w:val="24"/>
          <w:szCs w:val="24"/>
        </w:rPr>
      </w:r>
      <w:r/>
    </w:p>
    <w:p>
      <w:pPr>
        <w:pStyle w:val="860"/>
        <w:ind w:firstLine="480"/>
        <w:rPr>
          <w:rFonts w:hint="eastAsia" w:ascii="宋体" w:hAnsi="宋体"/>
          <w:sz w:val="24"/>
          <w:szCs w:val="24"/>
          <w:lang w:val="zh-CN"/>
        </w:rPr>
      </w:pPr>
      <w:r>
        <w:rPr>
          <w:rFonts w:hint="eastAsia" w:ascii="宋体" w:hAnsi="宋体"/>
          <w:sz w:val="24"/>
          <w:szCs w:val="24"/>
        </w:rPr>
        <w:t xml:space="preserve">2.落实政府采购政策需满足的资格要求：</w:t>
      </w:r>
      <w:r>
        <w:rPr>
          <w:rFonts w:hint="eastAsia" w:ascii="宋体" w:hAnsi="宋体"/>
          <w:sz w:val="24"/>
          <w:szCs w:val="24"/>
          <w:lang w:val="zh-CN"/>
        </w:rPr>
        <w:t xml:space="preserve">无</w:t>
      </w:r>
      <w:r>
        <w:rPr>
          <w:rFonts w:hint="eastAsia" w:ascii="宋体" w:hAnsi="宋体"/>
          <w:sz w:val="24"/>
          <w:szCs w:val="24"/>
          <w:lang w:val="zh-CN"/>
        </w:rPr>
      </w:r>
      <w:r/>
    </w:p>
    <w:p>
      <w:pPr>
        <w:pStyle w:val="860"/>
        <w:ind w:firstLine="480"/>
        <w:rPr>
          <w:rFonts w:hint="eastAsia" w:ascii="宋体" w:hAnsi="宋体"/>
          <w:sz w:val="24"/>
          <w:szCs w:val="24"/>
        </w:rPr>
      </w:pPr>
      <w:r>
        <w:rPr>
          <w:rFonts w:hint="eastAsia" w:ascii="宋体" w:hAnsi="宋体"/>
          <w:sz w:val="24"/>
          <w:szCs w:val="24"/>
        </w:rPr>
        <w:t xml:space="preserve">3.在</w:t>
      </w:r>
      <w:r>
        <w:rPr>
          <w:rFonts w:hint="eastAsia" w:ascii="宋体" w:hAnsi="宋体"/>
          <w:sz w:val="24"/>
          <w:szCs w:val="24"/>
        </w:rPr>
        <w:t xml:space="preserve">“信用中国”网站（www.creditchina.gov.cn）</w:t>
      </w:r>
      <w:r>
        <w:rPr>
          <w:rFonts w:hint="eastAsia" w:ascii="宋体" w:hAnsi="宋体"/>
          <w:sz w:val="24"/>
          <w:szCs w:val="24"/>
        </w:rPr>
        <w:t xml:space="preserve">查询，不存在被</w:t>
      </w:r>
      <w:r>
        <w:rPr>
          <w:rFonts w:hint="eastAsia" w:ascii="宋体" w:hAnsi="宋体"/>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sz w:val="24"/>
          <w:szCs w:val="24"/>
        </w:rPr>
        <w:t xml:space="preserve">响应</w:t>
      </w:r>
      <w:r>
        <w:rPr>
          <w:rFonts w:hint="eastAsia" w:ascii="宋体" w:hAnsi="宋体"/>
          <w:sz w:val="24"/>
          <w:szCs w:val="24"/>
        </w:rPr>
        <w:t xml:space="preserve">文件中无需提供证明材料）</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cs="宋体"/>
          <w:sz w:val="24"/>
          <w:szCs w:val="24"/>
        </w:rPr>
        <w:t xml:space="preserve">（二）本项目的特定资格要求</w:t>
      </w:r>
      <w:r>
        <w:rPr>
          <w:rFonts w:hint="eastAsia" w:ascii="宋体" w:hAnsi="宋体" w:cs="宋体"/>
          <w:sz w:val="24"/>
          <w:szCs w:val="24"/>
        </w:rPr>
        <w:t xml:space="preserve">：</w:t>
      </w:r>
      <w:r>
        <w:rPr>
          <w:rFonts w:hint="eastAsia" w:ascii="宋体" w:hAnsi="宋体"/>
          <w:sz w:val="24"/>
          <w:szCs w:val="24"/>
        </w:rPr>
        <w:t xml:space="preserve">无</w:t>
      </w:r>
      <w:r>
        <w:rPr>
          <w:rFonts w:hint="eastAsia" w:ascii="宋体" w:hAnsi="宋体"/>
          <w:sz w:val="24"/>
          <w:szCs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t xml:space="preserve">谈判文件</w:t>
      </w:r>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sz w:val="24"/>
          <w:szCs w:val="24"/>
        </w:rPr>
        <w:t xml:space="preserve">1.时间：自谈判文件公告发布之日起。</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2.方式：在“江苏政府采购网”免费下载。</w:t>
      </w:r>
      <w:r>
        <w:rPr>
          <w:rFonts w:hint="eastAsia" w:ascii="宋体" w:hAnsi="宋体"/>
          <w:sz w:val="24"/>
          <w:szCs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22"/>
      <w:r/>
      <w:bookmarkEnd w:id="23"/>
      <w:r>
        <w:rPr>
          <w:rFonts w:hint="eastAsia" w:ascii="方正黑体_GBK" w:hAnsi="方正黑体_GBK" w:eastAsia="方正黑体_GBK" w:cs="方正黑体_GBK"/>
          <w:b w:val="0"/>
          <w:bCs w:val="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bookmarkStart w:id="27" w:name="_Toc38985267"/>
      <w:r/>
      <w:bookmarkStart w:id="28" w:name="_Toc28359007"/>
      <w:r/>
      <w:bookmarkStart w:id="29" w:name="_Toc28359084"/>
      <w:r/>
      <w:bookmarkStart w:id="30" w:name="_Toc35393794"/>
      <w:r/>
      <w:bookmarkStart w:id="31" w:name="_Toc35393625"/>
      <w:r>
        <w:rPr>
          <w:rFonts w:hint="eastAsia" w:ascii="宋体" w:hAnsi="宋体"/>
          <w:sz w:val="24"/>
          <w:szCs w:val="24"/>
        </w:rPr>
        <w:t xml:space="preserve">20</w:t>
      </w:r>
      <w:r>
        <w:rPr>
          <w:rFonts w:hint="eastAsia" w:ascii="宋体" w:hAnsi="宋体"/>
          <w:sz w:val="24"/>
          <w:szCs w:val="24"/>
        </w:rPr>
        <w:t xml:space="preserve">26</w:t>
      </w:r>
      <w:r>
        <w:rPr>
          <w:rFonts w:hint="eastAsia" w:ascii="宋体" w:hAnsi="宋体"/>
          <w:sz w:val="24"/>
          <w:szCs w:val="24"/>
        </w:rPr>
        <w:t xml:space="preserve">年</w:t>
      </w:r>
      <w:r>
        <w:rPr>
          <w:rFonts w:hint="eastAsia" w:ascii="宋体" w:hAnsi="宋体"/>
          <w:sz w:val="24"/>
          <w:szCs w:val="24"/>
        </w:rPr>
        <w:t xml:space="preserve">5</w:t>
      </w:r>
      <w:r>
        <w:rPr>
          <w:rFonts w:hint="eastAsia" w:ascii="宋体" w:hAnsi="宋体"/>
          <w:sz w:val="24"/>
          <w:szCs w:val="24"/>
        </w:rPr>
        <w:t xml:space="preserve">月14</w:t>
      </w:r>
      <w:r>
        <w:rPr>
          <w:rFonts w:hint="eastAsia" w:ascii="宋体" w:hAnsi="宋体"/>
          <w:sz w:val="24"/>
          <w:szCs w:val="24"/>
        </w:rPr>
        <w:t xml:space="preserve">日14</w:t>
      </w:r>
      <w:r>
        <w:rPr>
          <w:rFonts w:hint="eastAsia" w:ascii="宋体" w:hAnsi="宋体"/>
          <w:sz w:val="24"/>
          <w:szCs w:val="24"/>
        </w:rPr>
        <w:t xml:space="preserve">时00</w:t>
      </w:r>
      <w:r>
        <w:rPr>
          <w:rFonts w:hint="eastAsia" w:ascii="宋体" w:hAnsi="宋体"/>
          <w:sz w:val="24"/>
          <w:szCs w:val="24"/>
        </w:rPr>
        <w:t xml:space="preserve">分</w:t>
      </w:r>
      <w:r>
        <w:rPr>
          <w:rFonts w:hint="eastAsia" w:ascii="宋体" w:hAnsi="宋体"/>
          <w:sz w:val="24"/>
          <w:szCs w:val="24"/>
        </w:rPr>
        <w:t xml:space="preserve">（</w:t>
      </w:r>
      <w:r>
        <w:rPr>
          <w:rFonts w:hint="eastAsia" w:ascii="宋体" w:hAnsi="宋体"/>
          <w:sz w:val="24"/>
          <w:szCs w:val="24"/>
        </w:rPr>
        <w:t xml:space="preserve">北京时间）</w:t>
      </w:r>
      <w:r>
        <w:rPr>
          <w:rFonts w:hint="eastAsia" w:ascii="宋体" w:hAnsi="宋体"/>
          <w:sz w:val="24"/>
          <w:szCs w:val="24"/>
        </w:rPr>
        <w:t xml:space="preserve">。</w:t>
      </w:r>
      <w:r>
        <w:rPr>
          <w:rFonts w:hint="eastAsia" w:ascii="宋体" w:hAnsi="宋体"/>
          <w:sz w:val="24"/>
          <w:szCs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bookmarkStart w:id="32" w:name="_Toc35393626"/>
      <w:r/>
      <w:bookmarkStart w:id="33" w:name="_Toc35393795"/>
      <w:r/>
      <w:bookmarkStart w:id="34" w:name="_Toc38985268"/>
      <w:r>
        <w:rPr>
          <w:rFonts w:hint="eastAsia" w:ascii="宋体" w:hAnsi="宋体"/>
          <w:sz w:val="24"/>
          <w:szCs w:val="24"/>
        </w:rPr>
        <w:t xml:space="preserve">公告期限为自本公告发布之日起3个工作日。</w:t>
      </w:r>
      <w:r>
        <w:rPr>
          <w:rFonts w:hint="eastAsia" w:ascii="宋体" w:hAnsi="宋体"/>
          <w:sz w:val="24"/>
          <w:szCs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六、其他补充事宜</w:t>
      </w:r>
      <w:bookmarkEnd w:id="32"/>
      <w:r/>
      <w:bookmarkEnd w:id="33"/>
      <w:r/>
      <w:bookmarkEnd w:id="34"/>
      <w:r>
        <w:rPr>
          <w:rFonts w:hint="eastAsia" w:ascii="方正黑体_GBK" w:hAnsi="方正黑体_GBK" w:eastAsia="方正黑体_GBK" w:cs="方正黑体_GBK"/>
          <w:b w:val="0"/>
          <w:bCs w:val="0"/>
          <w:sz w:val="30"/>
          <w:szCs w:val="30"/>
        </w:rPr>
      </w:r>
      <w:r/>
    </w:p>
    <w:p>
      <w:pPr>
        <w:pStyle w:val="860"/>
        <w:ind w:firstLine="480"/>
        <w:tabs>
          <w:tab w:val="left" w:pos="900" w:leader="none"/>
        </w:tabs>
        <w:rPr>
          <w:rFonts w:hint="eastAsia" w:ascii="宋体" w:hAnsi="宋体"/>
          <w:bCs/>
          <w:sz w:val="24"/>
          <w:szCs w:val="24"/>
        </w:rPr>
      </w:pPr>
      <w:r/>
      <w:bookmarkStart w:id="35" w:name="_Toc28359085"/>
      <w:r/>
      <w:bookmarkStart w:id="36" w:name="_Toc38985269"/>
      <w:r/>
      <w:bookmarkStart w:id="37" w:name="_Toc35393627"/>
      <w:r/>
      <w:bookmarkStart w:id="38" w:name="_Toc35393796"/>
      <w:r/>
      <w:bookmarkStart w:id="39" w:name="_Toc28359008"/>
      <w:r>
        <w:rPr>
          <w:rFonts w:hint="eastAsia" w:ascii="宋体" w:hAnsi="宋体" w:cs="宋体"/>
          <w:sz w:val="24"/>
          <w:szCs w:val="24"/>
        </w:rPr>
        <w:t xml:space="preserve">1.</w:t>
      </w:r>
      <w:r>
        <w:rPr>
          <w:rFonts w:hint="eastAsia" w:ascii="宋体" w:hAnsi="宋体"/>
          <w:bCs/>
          <w:sz w:val="24"/>
          <w:szCs w:val="24"/>
        </w:rPr>
        <w:t xml:space="preserve">本次</w:t>
      </w:r>
      <w:r>
        <w:rPr>
          <w:rFonts w:hint="eastAsia" w:ascii="宋体" w:hAnsi="宋体"/>
          <w:bCs/>
          <w:sz w:val="24"/>
          <w:szCs w:val="24"/>
        </w:rPr>
        <w:t xml:space="preserve">谈判</w:t>
      </w:r>
      <w:r>
        <w:rPr>
          <w:rFonts w:hint="eastAsia" w:ascii="宋体" w:hAnsi="宋体"/>
          <w:bCs/>
          <w:sz w:val="24"/>
          <w:szCs w:val="24"/>
        </w:rPr>
        <w:t xml:space="preserve">不收取</w:t>
      </w:r>
      <w:r>
        <w:rPr>
          <w:rFonts w:hint="eastAsia" w:ascii="宋体" w:hAnsi="宋体"/>
          <w:bCs/>
          <w:sz w:val="24"/>
          <w:szCs w:val="24"/>
        </w:rPr>
        <w:t xml:space="preserve">谈判</w:t>
      </w:r>
      <w:r>
        <w:rPr>
          <w:rFonts w:hint="eastAsia" w:ascii="宋体" w:hAnsi="宋体"/>
          <w:bCs/>
          <w:sz w:val="24"/>
          <w:szCs w:val="24"/>
        </w:rPr>
        <w:t xml:space="preserve">保证金。</w:t>
      </w:r>
      <w:r>
        <w:rPr>
          <w:rFonts w:hint="eastAsia" w:ascii="宋体" w:hAnsi="宋体"/>
          <w:bCs/>
          <w:sz w:val="24"/>
          <w:szCs w:val="24"/>
        </w:rPr>
      </w:r>
      <w:r/>
    </w:p>
    <w:p>
      <w:pPr>
        <w:pStyle w:val="860"/>
        <w:ind w:firstLine="480"/>
        <w:tabs>
          <w:tab w:val="left" w:pos="900"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本项目不组织</w:t>
      </w:r>
      <w:r>
        <w:rPr>
          <w:rFonts w:hint="eastAsia" w:ascii="宋体" w:hAnsi="宋体"/>
          <w:sz w:val="24"/>
          <w:szCs w:val="24"/>
        </w:rPr>
        <w:t xml:space="preserve">勘察及答疑</w:t>
      </w:r>
      <w:r>
        <w:rPr>
          <w:rFonts w:hint="eastAsia" w:ascii="宋体" w:hAnsi="宋体"/>
          <w:sz w:val="24"/>
          <w:szCs w:val="24"/>
        </w:rPr>
        <w:t xml:space="preserve">，供应商如对采购需求有疑问，请咨询采购单位联系人。 </w:t>
      </w:r>
      <w:r>
        <w:rPr>
          <w:rFonts w:hint="eastAsia" w:ascii="宋体" w:hAnsi="宋体"/>
          <w:sz w:val="24"/>
          <w:szCs w:val="24"/>
        </w:rPr>
      </w:r>
      <w:r/>
    </w:p>
    <w:p>
      <w:pPr>
        <w:pStyle w:val="860"/>
        <w:ind w:firstLine="480"/>
      </w:pPr>
      <w:r>
        <w:rPr>
          <w:rFonts w:hint="eastAsia" w:ascii="宋体" w:hAnsi="宋体" w:cs="宋体"/>
          <w:sz w:val="24"/>
          <w:szCs w:val="24"/>
        </w:rPr>
        <w:t xml:space="preserve">3</w:t>
      </w:r>
      <w:r>
        <w:rPr>
          <w:rFonts w:hint="eastAsia" w:ascii="宋体" w:hAnsi="宋体" w:cs="宋体"/>
          <w:sz w:val="24"/>
          <w:szCs w:val="24"/>
        </w:rPr>
        <w:t xml:space="preserve">.供应商通过苏采云系统参与政府采购项目（</w:t>
      </w:r>
      <w:r>
        <w:rPr>
          <w:rFonts w:hint="eastAsia" w:ascii="宋体" w:hAnsi="宋体" w:cs="宋体"/>
          <w:sz w:val="24"/>
          <w:szCs w:val="24"/>
        </w:rPr>
        <w:t xml:space="preserve">苏采云系统登录页详见“江苏政府采购网”首页底部</w:t>
      </w:r>
      <w:r>
        <w:rPr>
          <w:rFonts w:hint="eastAsia" w:ascii="宋体" w:hAnsi="宋体" w:cs="宋体"/>
          <w:sz w:val="24"/>
          <w:szCs w:val="24"/>
        </w:rPr>
        <w:t xml:space="preserve">），需要办理</w:t>
      </w:r>
      <w:r>
        <w:rPr>
          <w:rFonts w:hint="eastAsia" w:ascii="宋体" w:hAnsi="宋体" w:cs="宋体"/>
          <w:sz w:val="24"/>
          <w:szCs w:val="24"/>
        </w:rPr>
        <w:t xml:space="preserve">江苏省政府采购数字证书及</w:t>
      </w:r>
      <w:r>
        <w:rPr>
          <w:rFonts w:hint="eastAsia" w:ascii="宋体" w:hAnsi="宋体" w:cs="宋体"/>
          <w:sz w:val="24"/>
          <w:szCs w:val="24"/>
        </w:rPr>
        <w:t xml:space="preserve">电子签章（</w:t>
      </w:r>
      <w:r>
        <w:rPr>
          <w:rFonts w:hint="eastAsia" w:ascii="宋体" w:hAnsi="宋体" w:cs="宋体"/>
          <w:sz w:val="24"/>
          <w:szCs w:val="24"/>
        </w:rPr>
        <w:t xml:space="preserve">详见苏采云系统登录页“CA办理指南”），进行苏采云系统注册并</w:t>
      </w:r>
      <w:r>
        <w:rPr>
          <w:rFonts w:hint="eastAsia" w:ascii="宋体" w:hAnsi="宋体" w:cs="宋体"/>
          <w:sz w:val="24"/>
          <w:szCs w:val="24"/>
        </w:rPr>
        <w:t xml:space="preserve">制作上传电子</w:t>
      </w:r>
      <w:r>
        <w:rPr>
          <w:rFonts w:hint="eastAsia" w:ascii="宋体" w:hAnsi="宋体" w:cs="宋体"/>
          <w:sz w:val="24"/>
          <w:szCs w:val="24"/>
        </w:rPr>
        <w:t xml:space="preserve">响应</w:t>
      </w:r>
      <w:r>
        <w:rPr>
          <w:rFonts w:hint="eastAsia" w:ascii="宋体" w:hAnsi="宋体" w:cs="宋体"/>
          <w:sz w:val="24"/>
          <w:szCs w:val="24"/>
        </w:rPr>
        <w:t xml:space="preserve">文件（</w:t>
      </w:r>
      <w:r>
        <w:rPr>
          <w:rFonts w:hint="eastAsia" w:ascii="宋体" w:hAnsi="宋体" w:cs="宋体"/>
          <w:sz w:val="24"/>
          <w:szCs w:val="24"/>
        </w:rPr>
        <w:t xml:space="preserve">苏采云系统供应商操作指南详见“江苏政府采购网-办事指南-资料下载”）。</w:t>
      </w:r>
      <w:r/>
    </w:p>
    <w:p>
      <w:pPr>
        <w:pStyle w:val="860"/>
        <w:ind w:firstLine="480"/>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.有关本次谈判的事项若存在变动或修改，请及时关注“江苏政府采购网”（www.ccgp-jiangsu.gov.cn）更正公告。</w:t>
      </w:r>
      <w:r>
        <w:rPr>
          <w:rFonts w:hint="eastAsia" w:ascii="宋体" w:hAnsi="宋体" w:cs="宋体"/>
          <w:sz w:val="24"/>
          <w:szCs w:val="24"/>
        </w:rPr>
      </w:r>
      <w:r/>
    </w:p>
    <w:p>
      <w:pPr>
        <w:pStyle w:val="860"/>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w:t>
      </w:r>
      <w:r>
        <w:rPr>
          <w:rFonts w:hint="eastAsia" w:ascii="宋体" w:hAnsi="宋体"/>
          <w:b/>
          <w:bCs/>
          <w:sz w:val="24"/>
        </w:rPr>
        <w:t xml:space="preserve">成交</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0"/>
        <w:ind w:firstLine="420"/>
        <w:rPr>
          <w:rFonts w:ascii="宋体" w:hAnsi="宋体"/>
          <w:sz w:val="24"/>
        </w:rPr>
      </w:pPr>
      <w:r>
        <w:rPr>
          <w:rFonts w:ascii="宋体" w:hAnsi="宋体"/>
          <w:sz w:val="24"/>
        </w:rPr>
        <w:t xml:space="preserve">采购人《质疑函》收件人：宋工，收件地址：江苏省南京市江宁区秣周东路9号，联系电话：19951683616。</w:t>
      </w:r>
      <w:r>
        <w:rPr>
          <w:rFonts w:ascii="宋体" w:hAnsi="宋体"/>
          <w:sz w:val="24"/>
        </w:rPr>
      </w:r>
      <w:r/>
    </w:p>
    <w:p>
      <w:pPr>
        <w:pStyle w:val="860"/>
        <w:ind w:firstLine="420"/>
        <w:rPr>
          <w:rFonts w:ascii="宋体" w:hAnsi="宋体"/>
          <w:b/>
          <w:bCs/>
          <w:sz w:val="24"/>
        </w:rPr>
      </w:pPr>
      <w:r>
        <w:rPr>
          <w:rFonts w:ascii="宋体" w:hAnsi="宋体"/>
          <w:sz w:val="24"/>
        </w:rPr>
        <w:t xml:space="preserve">交易中心《质疑函》收件人：南京市公共资源交易中心政府</w:t>
      </w:r>
      <w:r>
        <w:rPr>
          <w:rFonts w:ascii="宋体" w:hAnsi="宋体"/>
          <w:sz w:val="24"/>
        </w:rPr>
        <w:t xml:space="preserve">集中</w:t>
      </w:r>
      <w:r>
        <w:rPr>
          <w:rFonts w:ascii="宋体" w:hAnsi="宋体"/>
          <w:sz w:val="24"/>
        </w:rPr>
        <w:t xml:space="preserve">采购</w:t>
      </w:r>
      <w:r>
        <w:rPr>
          <w:rFonts w:ascii="宋体" w:hAnsi="宋体"/>
          <w:sz w:val="24"/>
        </w:rPr>
        <w:t xml:space="preserve">处</w:t>
      </w:r>
      <w:r>
        <w:rPr>
          <w:rFonts w:ascii="宋体" w:hAnsi="宋体"/>
          <w:sz w:val="24"/>
        </w:rPr>
        <w:t xml:space="preserve">，</w:t>
      </w:r>
      <w:r>
        <w:rPr>
          <w:rFonts w:ascii="宋体" w:hAnsi="宋体"/>
          <w:sz w:val="24"/>
        </w:rPr>
        <w:t xml:space="preserve">收件</w:t>
      </w:r>
      <w:r>
        <w:rPr>
          <w:rFonts w:ascii="宋体" w:hAnsi="宋体"/>
          <w:sz w:val="24"/>
        </w:rPr>
        <w:t xml:space="preserve">地址：南京市江东中路265号南京市公共资源交易中心北门，联系电话：025-68505926。</w:t>
      </w:r>
      <w:r>
        <w:rPr>
          <w:rFonts w:ascii="宋体" w:hAnsi="宋体"/>
          <w:b/>
          <w:bCs/>
          <w:sz w:val="24"/>
        </w:rPr>
      </w:r>
      <w:r/>
    </w:p>
    <w:p>
      <w:pPr>
        <w:pStyle w:val="860"/>
        <w:ind w:firstLine="368"/>
        <w:jc w:val="left"/>
        <w:widowControl/>
        <w:rPr>
          <w:rFonts w:hint="eastAsia"/>
        </w:rPr>
      </w:pPr>
      <w:r>
        <w:rPr>
          <w:rFonts w:hint="eastAsia"/>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名 </w:t>
      </w:r>
      <w:r>
        <w:rPr>
          <w:rFonts w:hint="eastAsia" w:ascii="宋体" w:hAnsi="宋体"/>
          <w:sz w:val="24"/>
          <w:szCs w:val="24"/>
        </w:rPr>
        <w:t xml:space="preserve"> 称：</w:t>
      </w:r>
      <w:r>
        <w:rPr>
          <w:rFonts w:ascii="宋体" w:hAnsi="宋体"/>
          <w:sz w:val="24"/>
          <w:szCs w:val="24"/>
        </w:rPr>
        <w:t xml:space="preserve">紫金山实验室</w:t>
      </w:r>
      <w:r>
        <w:rPr>
          <w:rFonts w:hint="eastAsia" w:ascii="宋体" w:hAnsi="宋体"/>
          <w:sz w:val="24"/>
          <w:szCs w:val="24"/>
        </w:rPr>
        <w:t xml:space="preserve">          </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南京市江宁区秣周东路9号</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联系人：</w:t>
      </w:r>
      <w:r>
        <w:rPr>
          <w:rFonts w:ascii="宋体" w:hAnsi="宋体"/>
          <w:sz w:val="24"/>
          <w:szCs w:val="24"/>
        </w:rPr>
        <w:t xml:space="preserve">宋先生</w:t>
      </w:r>
      <w:r>
        <w:rPr>
          <w:rFonts w:hint="eastAsia" w:ascii="宋体" w:hAnsi="宋体"/>
          <w:sz w:val="24"/>
          <w:szCs w:val="24"/>
        </w:rPr>
        <w:t xml:space="preserve"> </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19951683616</w:t>
      </w:r>
      <w:r>
        <w:rPr>
          <w:rFonts w:hint="eastAsia" w:ascii="宋体" w:hAnsi="宋体"/>
          <w:sz w:val="24"/>
          <w:szCs w:val="24"/>
        </w:rPr>
        <w:t xml:space="preserve"> </w:t>
      </w:r>
      <w:bookmarkStart w:id="40" w:name="_Toc28359009"/>
      <w:r/>
      <w:bookmarkStart w:id="41" w:name="_Toc28359086"/>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南京市建邺区江东中路265号</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联系人：</w:t>
      </w:r>
      <w:r>
        <w:rPr>
          <w:rFonts w:ascii="宋体" w:hAnsi="宋体"/>
          <w:sz w:val="24"/>
          <w:szCs w:val="24"/>
        </w:rPr>
        <w:t xml:space="preserve">李先生</w:t>
      </w:r>
      <w:r>
        <w:rPr>
          <w:rFonts w:hint="eastAsia" w:ascii="宋体" w:hAnsi="宋体"/>
          <w:sz w:val="24"/>
          <w:szCs w:val="24"/>
        </w:rPr>
      </w:r>
      <w:r/>
    </w:p>
    <w:p>
      <w:pPr>
        <w:pStyle w:val="860"/>
        <w:ind w:firstLine="480"/>
        <w:spacing w:line="252" w:lineRule="auto"/>
        <w:rPr>
          <w:rFonts w:hint="eastAsia"/>
        </w:rPr>
      </w:pPr>
      <w:r>
        <w:rPr>
          <w:rFonts w:hint="eastAsia" w:ascii="宋体" w:hAnsi="宋体"/>
          <w:sz w:val="24"/>
          <w:szCs w:val="24"/>
        </w:rPr>
        <w:t xml:space="preserve">联系电话：</w:t>
      </w:r>
      <w:r>
        <w:rPr>
          <w:rFonts w:ascii="宋体" w:hAnsi="宋体"/>
          <w:sz w:val="24"/>
          <w:szCs w:val="24"/>
        </w:rPr>
        <w:t xml:space="preserve">025-68505735</w:t>
      </w:r>
      <w:r>
        <w:rPr>
          <w:rFonts w:hint="eastAsia" w:ascii="宋体" w:hAnsi="宋体"/>
          <w:sz w:val="24"/>
          <w:szCs w:val="24"/>
        </w:rPr>
        <w:t xml:space="preserve"> </w:t>
      </w:r>
      <w:r>
        <w:rPr>
          <w:rFonts w:hint="eastAsia"/>
        </w:rPr>
      </w:r>
      <w:r/>
    </w:p>
    <w:p>
      <w:pPr>
        <w:pStyle w:val="860"/>
        <w:ind w:right="840"/>
        <w:jc w:val="center"/>
        <w:rPr>
          <w:rFonts w:hint="eastAsia" w:ascii="方正小标宋简体" w:hAnsi="方正小标宋简体" w:eastAsia="方正小标宋简体" w:cs="方正小标宋简体"/>
          <w:sz w:val="36"/>
          <w:szCs w:val="36"/>
        </w:rPr>
        <w:outlineLvl w:val="0"/>
      </w:pPr>
      <w:r/>
      <w:bookmarkStart w:id="42" w:name="_Toc120614211"/>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sz w:val="36"/>
          <w:szCs w:val="36"/>
        </w:rPr>
        <w:t xml:space="preserve">供应商须知</w:t>
      </w:r>
      <w:r>
        <w:rPr>
          <w:rFonts w:hint="eastAsia" w:ascii="方正小标宋简体" w:hAnsi="方正小标宋简体" w:eastAsia="方正小标宋简体" w:cs="方正小标宋简体"/>
          <w:sz w:val="36"/>
          <w:szCs w:val="36"/>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43" w:name="_Toc20823275"/>
      <w:r/>
      <w:bookmarkStart w:id="44" w:name="_Toc16938519"/>
      <w:r/>
      <w:bookmarkStart w:id="45" w:name="_Toc513029203"/>
      <w:r/>
      <w:bookmarkStart w:id="46" w:name="_Toc120614214"/>
      <w:r>
        <w:rPr>
          <w:rFonts w:hint="eastAsia" w:ascii="方正黑体_GBK" w:hAnsi="方正黑体_GBK" w:eastAsia="方正黑体_GBK" w:cs="方正黑体_GBK"/>
          <w:b w:val="0"/>
          <w:bCs w:val="0"/>
          <w:sz w:val="30"/>
          <w:szCs w:val="30"/>
        </w:rPr>
        <w:t xml:space="preserve">一、总则</w:t>
      </w:r>
      <w:bookmarkEnd w:id="43"/>
      <w:r/>
      <w:bookmarkEnd w:id="44"/>
      <w:r/>
      <w:bookmarkEnd w:id="45"/>
      <w:r/>
      <w:bookmarkEnd w:id="46"/>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47" w:name="_Hlt16619475"/>
      <w:r/>
      <w:bookmarkEnd w:id="47"/>
      <w:r/>
      <w:bookmarkStart w:id="48" w:name="_Toc458694821"/>
      <w:r/>
      <w:bookmarkStart w:id="49" w:name="_Toc20823276"/>
      <w:r/>
      <w:bookmarkStart w:id="50" w:name="_Toc16938520"/>
      <w:r/>
      <w:bookmarkStart w:id="51" w:name="_Toc513029204"/>
      <w:r>
        <w:rPr>
          <w:rFonts w:hint="eastAsia" w:ascii="方正楷体_GBK" w:hAnsi="方正楷体_GBK" w:eastAsia="方正楷体_GBK" w:cs="方正楷体_GBK"/>
        </w:rPr>
        <w:t xml:space="preserve">1</w:t>
      </w:r>
      <w:bookmarkEnd w:id="48"/>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采购方式</w:t>
      </w:r>
      <w:bookmarkEnd w:id="49"/>
      <w:r/>
      <w:bookmarkEnd w:id="50"/>
      <w:r/>
      <w:bookmarkEnd w:id="5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1.1 本次政府采购活动采取竞争性谈判</w:t>
      </w:r>
      <w:r>
        <w:rPr>
          <w:rFonts w:hint="eastAsia" w:ascii="宋体" w:hAnsi="宋体"/>
          <w:sz w:val="24"/>
          <w:szCs w:val="21"/>
        </w:rPr>
        <w:t xml:space="preserve">(以下简称</w:t>
      </w:r>
      <w:r>
        <w:rPr>
          <w:rFonts w:hint="eastAsia" w:ascii="宋体" w:hAnsi="宋体"/>
          <w:sz w:val="24"/>
          <w:szCs w:val="21"/>
        </w:rPr>
        <w:t xml:space="preserve">“谈判”</w:t>
      </w:r>
      <w:r>
        <w:rPr>
          <w:rFonts w:hint="eastAsia" w:ascii="宋体" w:hAnsi="宋体"/>
          <w:sz w:val="24"/>
          <w:szCs w:val="21"/>
        </w:rPr>
        <w:t xml:space="preserve">)</w:t>
      </w:r>
      <w:r>
        <w:rPr>
          <w:rFonts w:hint="eastAsia" w:ascii="宋体" w:hAnsi="宋体"/>
          <w:sz w:val="24"/>
        </w:rPr>
        <w:t xml:space="preserve">方式，本文件仅适用于</w:t>
      </w:r>
      <w:r>
        <w:rPr>
          <w:rFonts w:hint="eastAsia" w:ascii="宋体" w:hAnsi="宋体"/>
          <w:sz w:val="24"/>
        </w:rPr>
        <w:t xml:space="preserve">采购</w:t>
      </w:r>
      <w:r>
        <w:rPr>
          <w:rFonts w:hint="eastAsia" w:ascii="宋体" w:hAnsi="宋体"/>
          <w:sz w:val="24"/>
        </w:rPr>
        <w:t xml:space="preserve">公告中所述项目。</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rPr>
      </w:pPr>
      <w:r/>
      <w:bookmarkStart w:id="52" w:name="_Toc513029205"/>
      <w:r/>
      <w:bookmarkStart w:id="53" w:name="_Toc20823277"/>
      <w:r/>
      <w:bookmarkStart w:id="54" w:name="_Toc16938521"/>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合格的</w:t>
      </w:r>
      <w:bookmarkEnd w:id="52"/>
      <w:r/>
      <w:bookmarkEnd w:id="53"/>
      <w:r/>
      <w:bookmarkEnd w:id="54"/>
      <w:r>
        <w:rPr>
          <w:rFonts w:hint="eastAsia" w:ascii="方正楷体_GBK" w:hAnsi="方正楷体_GBK" w:eastAsia="方正楷体_GBK" w:cs="方正楷体_GBK"/>
        </w:rPr>
        <w:t xml:space="preserve">供应商</w:t>
      </w:r>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2.1</w:t>
      </w:r>
      <w:r>
        <w:rPr>
          <w:rFonts w:hint="eastAsia" w:ascii="宋体" w:hAnsi="宋体"/>
          <w:sz w:val="24"/>
        </w:rPr>
        <w:t xml:space="preserve"> </w:t>
      </w:r>
      <w:r>
        <w:rPr>
          <w:rFonts w:hint="eastAsia" w:ascii="宋体" w:hAnsi="宋体"/>
          <w:sz w:val="24"/>
        </w:rPr>
        <w:t xml:space="preserve">满足</w:t>
      </w:r>
      <w:r>
        <w:rPr>
          <w:rFonts w:hint="eastAsia" w:ascii="宋体" w:hAnsi="宋体"/>
          <w:sz w:val="24"/>
        </w:rPr>
        <w:t xml:space="preserve">采购</w:t>
      </w:r>
      <w:r>
        <w:rPr>
          <w:rFonts w:hint="eastAsia" w:ascii="宋体" w:hAnsi="宋体"/>
          <w:sz w:val="24"/>
        </w:rPr>
        <w:t xml:space="preserve">公告对供应商资格要求的规定。</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2.2 满足谈判文件规定的实质性要求和条件。</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rPr>
      </w:pPr>
      <w:r/>
      <w:bookmarkStart w:id="55" w:name="_Toc20823278"/>
      <w:r/>
      <w:bookmarkStart w:id="56" w:name="_Toc16938522"/>
      <w:r/>
      <w:bookmarkStart w:id="57" w:name="_Toc513029206"/>
      <w:r>
        <w:rPr>
          <w:rFonts w:hint="eastAsia" w:ascii="方正楷体_GBK" w:hAnsi="方正楷体_GBK" w:eastAsia="方正楷体_GBK" w:cs="方正楷体_GBK"/>
        </w:rPr>
        <w:t xml:space="preserve">3</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适用法律</w:t>
      </w:r>
      <w:bookmarkEnd w:id="55"/>
      <w:r/>
      <w:bookmarkEnd w:id="56"/>
      <w:r/>
      <w:bookmarkEnd w:id="57"/>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3.1 本次</w:t>
      </w:r>
      <w:r>
        <w:rPr>
          <w:rFonts w:hint="eastAsia" w:ascii="宋体" w:hAnsi="宋体"/>
          <w:sz w:val="24"/>
        </w:rPr>
        <w:t xml:space="preserve">采购</w:t>
      </w:r>
      <w:r>
        <w:rPr>
          <w:rFonts w:hint="eastAsia" w:ascii="宋体" w:hAnsi="宋体"/>
          <w:sz w:val="24"/>
        </w:rPr>
        <w:t xml:space="preserve">及由此产生的合同受中华人民共和国有关的法律法规制约和保护。</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rPr>
      </w:pPr>
      <w:r/>
      <w:bookmarkStart w:id="58" w:name="_Toc462564067"/>
      <w:r/>
      <w:bookmarkStart w:id="59" w:name="_Toc16938523"/>
      <w:r/>
      <w:bookmarkStart w:id="60" w:name="_Toc513029207"/>
      <w:r/>
      <w:bookmarkStart w:id="61" w:name="_Toc20823279"/>
      <w:r>
        <w:rPr>
          <w:rFonts w:hint="eastAsia" w:ascii="方正楷体_GBK" w:hAnsi="方正楷体_GBK" w:eastAsia="方正楷体_GBK" w:cs="方正楷体_GBK"/>
        </w:rPr>
        <w:t xml:space="preserve">4</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谈判费用</w:t>
      </w:r>
      <w:bookmarkEnd w:id="58"/>
      <w:r/>
      <w:bookmarkEnd w:id="59"/>
      <w:r/>
      <w:bookmarkEnd w:id="60"/>
      <w:r/>
      <w:bookmarkEnd w:id="6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4.1</w:t>
      </w:r>
      <w:r>
        <w:rPr>
          <w:rFonts w:hint="eastAsia" w:ascii="宋体" w:hAnsi="宋体"/>
          <w:sz w:val="24"/>
        </w:rPr>
        <w:t xml:space="preserve"> </w:t>
      </w:r>
      <w:r>
        <w:rPr>
          <w:rFonts w:hint="eastAsia" w:ascii="宋体" w:hAnsi="宋体"/>
          <w:sz w:val="24"/>
        </w:rPr>
        <w:t xml:space="preserve">供应商应自行承担所有与参加本次</w:t>
      </w:r>
      <w:r>
        <w:rPr>
          <w:rFonts w:hint="eastAsia" w:ascii="宋体" w:hAnsi="宋体"/>
          <w:sz w:val="24"/>
        </w:rPr>
        <w:t xml:space="preserve">采购</w:t>
      </w:r>
      <w:r>
        <w:rPr>
          <w:rFonts w:hint="eastAsia" w:ascii="宋体" w:hAnsi="宋体"/>
          <w:sz w:val="24"/>
        </w:rPr>
        <w:t xml:space="preserve">有关的费用，无论</w:t>
      </w:r>
      <w:r>
        <w:rPr>
          <w:rFonts w:hint="eastAsia" w:ascii="宋体" w:hAnsi="宋体"/>
          <w:sz w:val="24"/>
        </w:rPr>
        <w:t xml:space="preserve">采购</w:t>
      </w:r>
      <w:r>
        <w:rPr>
          <w:rFonts w:hint="eastAsia" w:ascii="宋体" w:hAnsi="宋体"/>
          <w:sz w:val="24"/>
        </w:rPr>
        <w:t xml:space="preserve">过程中的做法和结果如何，交易中心在任何情况下均无义务和责任承担这些费用。</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4.2</w:t>
      </w:r>
      <w:r>
        <w:rPr>
          <w:rFonts w:hint="eastAsia" w:ascii="宋体" w:hAnsi="宋体"/>
          <w:sz w:val="24"/>
        </w:rPr>
        <w:t xml:space="preserve"> </w:t>
      </w:r>
      <w:r>
        <w:rPr>
          <w:rFonts w:hint="eastAsia" w:ascii="宋体" w:hAnsi="宋体"/>
          <w:sz w:val="24"/>
        </w:rPr>
        <w:t xml:space="preserve">本次</w:t>
      </w:r>
      <w:r>
        <w:rPr>
          <w:rFonts w:hint="eastAsia" w:ascii="宋体" w:hAnsi="宋体"/>
          <w:sz w:val="24"/>
        </w:rPr>
        <w:t xml:space="preserve">采购</w:t>
      </w:r>
      <w:r>
        <w:rPr>
          <w:rFonts w:hint="eastAsia" w:ascii="宋体" w:hAnsi="宋体"/>
          <w:sz w:val="24"/>
        </w:rPr>
        <w:t xml:space="preserve">交易中心和采购人不收取谈判文件工本费与成交服务费。</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谈判文件的约束力</w:t>
      </w:r>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5.1</w:t>
      </w:r>
      <w:r>
        <w:rPr>
          <w:rFonts w:hint="eastAsia" w:ascii="宋体" w:hAnsi="宋体"/>
          <w:sz w:val="24"/>
        </w:rPr>
        <w:t xml:space="preserve"> </w:t>
      </w:r>
      <w:r>
        <w:rPr>
          <w:rFonts w:hint="eastAsia" w:ascii="宋体" w:hAnsi="宋体"/>
          <w:sz w:val="24"/>
        </w:rPr>
        <w:t xml:space="preserve">供应商一旦参加本项目采购活动，即被认为接受了本文件的规定和约束。</w:t>
      </w:r>
      <w:r>
        <w:rPr>
          <w:rFonts w:hint="eastAsia" w:ascii="宋体" w:hAnsi="宋体"/>
          <w:sz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62" w:name="_Toc20823281"/>
      <w:r/>
      <w:bookmarkStart w:id="63" w:name="_Toc120614215"/>
      <w:r/>
      <w:bookmarkStart w:id="64" w:name="_Toc16938525"/>
      <w:r/>
      <w:bookmarkStart w:id="65" w:name="_Toc513029209"/>
      <w:r>
        <w:rPr>
          <w:rFonts w:hint="eastAsia" w:ascii="方正黑体_GBK" w:hAnsi="方正黑体_GBK" w:eastAsia="方正黑体_GBK" w:cs="方正黑体_GBK"/>
          <w:b w:val="0"/>
          <w:bCs w:val="0"/>
          <w:sz w:val="30"/>
          <w:szCs w:val="30"/>
        </w:rPr>
        <w:t xml:space="preserve">二、</w:t>
      </w:r>
      <w:bookmarkEnd w:id="62"/>
      <w:r/>
      <w:bookmarkEnd w:id="63"/>
      <w:r/>
      <w:bookmarkEnd w:id="64"/>
      <w:r/>
      <w:bookmarkEnd w:id="65"/>
      <w:r>
        <w:rPr>
          <w:rFonts w:hint="eastAsia" w:ascii="方正黑体_GBK" w:hAnsi="方正黑体_GBK" w:eastAsia="方正黑体_GBK" w:cs="方正黑体_GBK"/>
          <w:b w:val="0"/>
          <w:bCs w:val="0"/>
          <w:sz w:val="30"/>
          <w:szCs w:val="30"/>
        </w:rPr>
        <w:t xml:space="preserve">谈判文件</w:t>
      </w:r>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66" w:name="_Toc513029210"/>
      <w:r/>
      <w:bookmarkStart w:id="67" w:name="_Toc16938526"/>
      <w:r/>
      <w:bookmarkStart w:id="68" w:name="_Toc20823282"/>
      <w:r>
        <w:rPr>
          <w:rFonts w:hint="eastAsia" w:ascii="方正楷体_GBK" w:hAnsi="方正楷体_GBK" w:eastAsia="方正楷体_GBK" w:cs="方正楷体_GBK"/>
        </w:rPr>
        <w:t xml:space="preserve">6</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谈判文件构成</w:t>
      </w:r>
      <w:bookmarkEnd w:id="66"/>
      <w:r/>
      <w:bookmarkEnd w:id="67"/>
      <w:r/>
      <w:bookmarkEnd w:id="68"/>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6.1</w:t>
      </w:r>
      <w:r>
        <w:rPr>
          <w:rFonts w:hint="eastAsia" w:ascii="宋体" w:hAnsi="宋体"/>
          <w:sz w:val="24"/>
        </w:rPr>
        <w:t xml:space="preserve"> </w:t>
      </w:r>
      <w:r>
        <w:rPr>
          <w:rFonts w:hint="eastAsia" w:ascii="宋体" w:hAnsi="宋体"/>
          <w:sz w:val="24"/>
        </w:rPr>
        <w:t xml:space="preserve">谈判文件由以下部分组成：</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（1）谈判邀请</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（2）供应商须知</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（3）合同文</w:t>
      </w:r>
      <w:r>
        <w:rPr>
          <w:rFonts w:hint="eastAsia" w:ascii="宋体" w:hAnsi="宋体"/>
          <w:sz w:val="24"/>
        </w:rPr>
        <w:t xml:space="preserve">本</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（5）成交标准</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（6）响应文件格式</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供应商应仔细检查谈判文件是否齐全，如有缺漏请立即与交易中心联系解决。</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6.2</w:t>
      </w:r>
      <w:r>
        <w:rPr>
          <w:rFonts w:hint="eastAsia" w:ascii="宋体" w:hAnsi="宋体"/>
          <w:sz w:val="24"/>
        </w:rPr>
        <w:t xml:space="preserve"> </w:t>
      </w:r>
      <w:r>
        <w:rPr>
          <w:rFonts w:hint="eastAsia" w:ascii="宋体" w:hAnsi="宋体"/>
          <w:sz w:val="24"/>
        </w:rPr>
        <w:t xml:space="preserve">供应商应认真阅读谈判文件中所有的事项、格式、条款和规范等要求。按谈判文件要求和规定编制响应文件，并保证所提供的全</w:t>
      </w:r>
      <w:r>
        <w:rPr>
          <w:rFonts w:hint="eastAsia" w:ascii="宋体" w:hAnsi="宋体"/>
          <w:sz w:val="24"/>
        </w:rPr>
        <w:t xml:space="preserve">部资料的真实性，以使其响应文件对谈判文件作出实质性响应，否则其风险由供应商自行承担。</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rPr>
      </w:pPr>
      <w:r/>
      <w:bookmarkStart w:id="69" w:name="_Toc462564070"/>
      <w:r/>
      <w:bookmarkStart w:id="70" w:name="_Toc513029211"/>
      <w:r/>
      <w:bookmarkStart w:id="71" w:name="_Toc20823283"/>
      <w:r/>
      <w:bookmarkStart w:id="72" w:name="_Toc16938527"/>
      <w:r>
        <w:rPr>
          <w:rFonts w:hint="eastAsia" w:ascii="方正楷体_GBK" w:hAnsi="方正楷体_GBK" w:eastAsia="方正楷体_GBK" w:cs="方正楷体_GBK"/>
        </w:rPr>
        <w:t xml:space="preserve">7</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谈判文件的澄清</w:t>
      </w:r>
      <w:bookmarkEnd w:id="69"/>
      <w:r/>
      <w:bookmarkEnd w:id="70"/>
      <w:r/>
      <w:bookmarkEnd w:id="71"/>
      <w:r/>
      <w:bookmarkEnd w:id="72"/>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7.1 任何要求对谈判文件进行澄清的供应商</w:t>
      </w:r>
      <w:r>
        <w:rPr>
          <w:rFonts w:hint="eastAsia" w:ascii="宋体" w:hAnsi="宋体"/>
          <w:sz w:val="24"/>
        </w:rPr>
        <w:t xml:space="preserve">，</w:t>
      </w:r>
      <w:r>
        <w:rPr>
          <w:rFonts w:hint="eastAsia" w:ascii="宋体" w:hAnsi="宋体"/>
          <w:sz w:val="24"/>
        </w:rPr>
        <w:t xml:space="preserve">应在谈判截止期</w:t>
      </w:r>
      <w:r>
        <w:rPr>
          <w:rFonts w:hint="eastAsia" w:ascii="宋体" w:hAnsi="宋体"/>
          <w:sz w:val="24"/>
        </w:rPr>
        <w:t xml:space="preserve">五</w:t>
      </w:r>
      <w:r>
        <w:rPr>
          <w:rFonts w:hint="eastAsia" w:ascii="宋体" w:hAnsi="宋体"/>
          <w:sz w:val="24"/>
        </w:rPr>
        <w:t xml:space="preserve">日前按</w:t>
      </w:r>
      <w:r>
        <w:rPr>
          <w:rFonts w:hint="eastAsia" w:ascii="宋体" w:hAnsi="宋体"/>
          <w:sz w:val="24"/>
        </w:rPr>
        <w:t xml:space="preserve">采购</w:t>
      </w:r>
      <w:r>
        <w:rPr>
          <w:rFonts w:hint="eastAsia" w:ascii="宋体" w:hAnsi="宋体"/>
          <w:sz w:val="24"/>
        </w:rPr>
        <w:t xml:space="preserve">公告中的通讯地址</w:t>
      </w:r>
      <w:r>
        <w:rPr>
          <w:rFonts w:hint="eastAsia" w:ascii="宋体" w:hAnsi="宋体"/>
          <w:sz w:val="24"/>
        </w:rPr>
        <w:t xml:space="preserve">，</w:t>
      </w:r>
      <w:r>
        <w:rPr>
          <w:rFonts w:hint="eastAsia" w:ascii="宋体" w:hAnsi="宋体"/>
          <w:sz w:val="24"/>
        </w:rPr>
        <w:t xml:space="preserve">以书面形式通知</w:t>
      </w:r>
      <w:r>
        <w:rPr>
          <w:rFonts w:hint="eastAsia" w:ascii="宋体" w:hAnsi="宋体"/>
          <w:sz w:val="24"/>
        </w:rPr>
        <w:t xml:space="preserve">交易中心</w:t>
      </w:r>
      <w:r>
        <w:rPr>
          <w:rFonts w:hint="eastAsia" w:ascii="宋体" w:hAnsi="宋体"/>
          <w:sz w:val="24"/>
        </w:rPr>
        <w:t xml:space="preserve">。</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rPr>
      </w:pPr>
      <w:r/>
      <w:bookmarkStart w:id="73" w:name="_Toc513029212"/>
      <w:r/>
      <w:bookmarkStart w:id="74" w:name="_Toc20823284"/>
      <w:r/>
      <w:bookmarkStart w:id="75" w:name="_Toc16938528"/>
      <w:r/>
      <w:bookmarkStart w:id="76" w:name="_Toc462564071"/>
      <w:r>
        <w:rPr>
          <w:rFonts w:hint="eastAsia" w:ascii="方正楷体_GBK" w:hAnsi="方正楷体_GBK" w:eastAsia="方正楷体_GBK" w:cs="方正楷体_GBK"/>
        </w:rPr>
        <w:t xml:space="preserve">8</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谈判文件的修改</w:t>
      </w:r>
      <w:bookmarkEnd w:id="73"/>
      <w:r/>
      <w:bookmarkEnd w:id="74"/>
      <w:r/>
      <w:bookmarkEnd w:id="75"/>
      <w:r/>
      <w:bookmarkEnd w:id="76"/>
      <w:r>
        <w:rPr>
          <w:rFonts w:hint="eastAsia" w:ascii="方正楷体_GBK" w:hAnsi="方正楷体_GBK" w:eastAsia="方正楷体_GBK" w:cs="方正楷体_GBK"/>
        </w:rPr>
      </w:r>
      <w:r/>
    </w:p>
    <w:p>
      <w:pPr>
        <w:pStyle w:val="860"/>
        <w:ind w:firstLine="420"/>
        <w:rPr>
          <w:rFonts w:hint="eastAsia" w:ascii="宋体" w:hAnsi="宋体"/>
          <w:sz w:val="24"/>
        </w:rPr>
      </w:pPr>
      <w:r/>
      <w:bookmarkStart w:id="77" w:name="_Toc20823285"/>
      <w:r/>
      <w:bookmarkStart w:id="78" w:name="_Toc462564072"/>
      <w:r/>
      <w:bookmarkStart w:id="79" w:name="_Toc16938529"/>
      <w:r/>
      <w:bookmarkStart w:id="80" w:name="_Toc513029213"/>
      <w:r/>
      <w:bookmarkStart w:id="81" w:name="_Toc120614216"/>
      <w:r>
        <w:rPr>
          <w:rFonts w:hint="eastAsia" w:ascii="宋体" w:hAnsi="宋体"/>
          <w:sz w:val="24"/>
        </w:rPr>
        <w:t xml:space="preserve">8.1 在响应文件提交截止时间前，交易中</w:t>
      </w:r>
      <w:r>
        <w:rPr>
          <w:rFonts w:hint="eastAsia" w:ascii="宋体" w:hAnsi="宋体"/>
          <w:sz w:val="24"/>
        </w:rPr>
        <w:t xml:space="preserve">心可以对谈判文件进行修改。谈判文件的修改将在原公告媒体发布更正公告，更正内容将作为谈判文件的组成部分，并对供应商具有约束力。</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8.2</w:t>
      </w:r>
      <w:r>
        <w:rPr>
          <w:rFonts w:hint="eastAsia" w:ascii="宋体" w:hAnsi="宋体"/>
          <w:sz w:val="24"/>
        </w:rPr>
        <w:t xml:space="preserve"> </w:t>
      </w:r>
      <w:r>
        <w:rPr>
          <w:rFonts w:hint="eastAsia" w:ascii="宋体" w:hAnsi="宋体"/>
          <w:sz w:val="24"/>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8.3</w:t>
      </w:r>
      <w:r>
        <w:rPr>
          <w:rFonts w:hint="eastAsia" w:ascii="宋体" w:hAnsi="宋体"/>
          <w:sz w:val="24"/>
        </w:rPr>
        <w:t xml:space="preserve"> </w:t>
      </w:r>
      <w:r>
        <w:rPr>
          <w:rFonts w:hint="eastAsia" w:ascii="宋体" w:hAnsi="宋体"/>
          <w:sz w:val="24"/>
        </w:rPr>
        <w:t xml:space="preserve">交易中心有权按照法定要求推迟提交响应文件截止时间，并在原公告媒体发布更正公告。</w:t>
      </w:r>
      <w:r>
        <w:rPr>
          <w:rFonts w:hint="eastAsia" w:ascii="宋体" w:hAnsi="宋体"/>
          <w:sz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77"/>
      <w:r/>
      <w:bookmarkEnd w:id="78"/>
      <w:r/>
      <w:bookmarkEnd w:id="79"/>
      <w:r/>
      <w:bookmarkEnd w:id="80"/>
      <w:r/>
      <w:bookmarkEnd w:id="81"/>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82" w:name="_Toc513029214"/>
      <w:r/>
      <w:bookmarkStart w:id="83" w:name="_Toc462564073"/>
      <w:r/>
      <w:bookmarkStart w:id="84" w:name="_Toc16938530"/>
      <w:r/>
      <w:bookmarkStart w:id="85" w:name="_Toc20823286"/>
      <w:r>
        <w:rPr>
          <w:rFonts w:hint="eastAsia" w:ascii="方正楷体_GBK" w:hAnsi="方正楷体_GBK" w:eastAsia="方正楷体_GBK" w:cs="方正楷体_GBK"/>
        </w:rPr>
        <w:t xml:space="preserve">9</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响应文件的语言及度量衡单位</w:t>
      </w:r>
      <w:bookmarkEnd w:id="82"/>
      <w:r/>
      <w:bookmarkEnd w:id="83"/>
      <w:r/>
      <w:bookmarkEnd w:id="84"/>
      <w:r/>
      <w:bookmarkEnd w:id="85"/>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9.1</w:t>
      </w:r>
      <w:r>
        <w:rPr>
          <w:rFonts w:hint="eastAsia" w:ascii="宋体" w:hAnsi="宋体"/>
          <w:sz w:val="24"/>
        </w:rPr>
        <w:t xml:space="preserve"> </w:t>
      </w:r>
      <w:r>
        <w:rPr>
          <w:rFonts w:hint="eastAsia" w:ascii="宋体" w:hAnsi="宋体"/>
          <w:sz w:val="24"/>
        </w:rPr>
        <w:t xml:space="preserve">供应商提交的响应文件以及供应商与</w:t>
      </w:r>
      <w:r>
        <w:rPr>
          <w:rFonts w:hint="eastAsia" w:ascii="宋体" w:hAnsi="宋体"/>
          <w:sz w:val="24"/>
        </w:rPr>
        <w:t xml:space="preserve">交易中心</w:t>
      </w:r>
      <w:r>
        <w:rPr>
          <w:rFonts w:hint="eastAsia" w:ascii="宋体" w:hAnsi="宋体"/>
          <w:sz w:val="24"/>
        </w:rPr>
        <w:t xml:space="preserve">就有关谈判的所有来往通知、函件和</w:t>
      </w:r>
      <w:r>
        <w:rPr>
          <w:rFonts w:hint="eastAsia" w:ascii="宋体" w:hAnsi="宋体"/>
          <w:sz w:val="24"/>
        </w:rPr>
        <w:t xml:space="preserve">文件均应使用简体中文。</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9.2 除技术性能另有规定外</w:t>
      </w:r>
      <w:r>
        <w:rPr>
          <w:rFonts w:hint="eastAsia" w:ascii="宋体" w:hAnsi="宋体"/>
          <w:sz w:val="24"/>
        </w:rPr>
        <w:t xml:space="preserve">，</w:t>
      </w:r>
      <w:r>
        <w:rPr>
          <w:rFonts w:hint="eastAsia" w:ascii="宋体" w:hAnsi="宋体"/>
          <w:sz w:val="24"/>
        </w:rPr>
        <w:t xml:space="preserve">响应文件所使用的度量衡单位</w:t>
      </w:r>
      <w:r>
        <w:rPr>
          <w:rFonts w:hint="eastAsia" w:ascii="宋体" w:hAnsi="宋体"/>
          <w:sz w:val="24"/>
        </w:rPr>
        <w:t xml:space="preserve">，</w:t>
      </w:r>
      <w:r>
        <w:rPr>
          <w:rFonts w:hint="eastAsia" w:ascii="宋体" w:hAnsi="宋体"/>
          <w:sz w:val="24"/>
        </w:rPr>
        <w:t xml:space="preserve">均须采用国家法定计量单位。</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rPr>
      </w:pPr>
      <w:r/>
      <w:bookmarkStart w:id="86" w:name="_Toc16938531"/>
      <w:r/>
      <w:bookmarkStart w:id="87" w:name="_Toc462564074"/>
      <w:r/>
      <w:bookmarkStart w:id="88" w:name="_Toc513029215"/>
      <w:r/>
      <w:bookmarkStart w:id="89" w:name="_Toc20823287"/>
      <w:r>
        <w:rPr>
          <w:rFonts w:hint="eastAsia" w:ascii="方正楷体_GBK" w:hAnsi="方正楷体_GBK" w:eastAsia="方正楷体_GBK" w:cs="方正楷体_GBK"/>
        </w:rPr>
        <w:t xml:space="preserve">10</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响应文件构成</w:t>
      </w:r>
      <w:bookmarkEnd w:id="86"/>
      <w:r/>
      <w:bookmarkEnd w:id="87"/>
      <w:r/>
      <w:bookmarkEnd w:id="88"/>
      <w:r/>
      <w:bookmarkEnd w:id="89"/>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10.1</w:t>
      </w:r>
      <w:r>
        <w:rPr>
          <w:rFonts w:hint="eastAsia" w:ascii="宋体" w:hAnsi="宋体"/>
          <w:sz w:val="24"/>
        </w:rPr>
        <w:t xml:space="preserve"> </w:t>
      </w:r>
      <w:r>
        <w:rPr>
          <w:rFonts w:hint="eastAsia" w:ascii="宋体" w:hAnsi="宋体"/>
          <w:sz w:val="24"/>
        </w:rPr>
        <w:t xml:space="preserve">供应商编写的响应文件应包括资格证明文件、符合性证明文件、分项报价表、响应及偏离表、其他证明文件、</w:t>
      </w:r>
      <w:r>
        <w:rPr>
          <w:rFonts w:hint="eastAsia" w:ascii="宋体" w:hAnsi="宋体"/>
          <w:sz w:val="24"/>
        </w:rPr>
        <w:t xml:space="preserve">谈判响应函等部分。</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10.2 如标书制作工具中格式和内容与“江苏政府采购网”发布的谈判文件不一致</w:t>
      </w:r>
      <w:r>
        <w:rPr>
          <w:rFonts w:hint="eastAsia" w:ascii="宋体" w:hAnsi="宋体"/>
          <w:sz w:val="24"/>
        </w:rPr>
        <w:t xml:space="preserve">，</w:t>
      </w:r>
      <w:r>
        <w:rPr>
          <w:rFonts w:hint="eastAsia" w:ascii="宋体" w:hAnsi="宋体"/>
          <w:sz w:val="24"/>
        </w:rPr>
        <w:t xml:space="preserve">以“江苏政府采购网”发布的谈判文件为准。</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rPr>
      </w:pPr>
      <w:r/>
      <w:bookmarkStart w:id="90" w:name="_Hlt26670360"/>
      <w:r/>
      <w:bookmarkEnd w:id="90"/>
      <w:r/>
      <w:bookmarkStart w:id="91" w:name="_Hlt26668975"/>
      <w:r/>
      <w:bookmarkEnd w:id="91"/>
      <w:r/>
      <w:bookmarkStart w:id="92" w:name="_Hlt26954838"/>
      <w:r/>
      <w:bookmarkEnd w:id="92"/>
      <w:r/>
      <w:bookmarkStart w:id="93" w:name="_Toc49090509"/>
      <w:r/>
      <w:bookmarkStart w:id="94" w:name="_Toc14577357"/>
      <w:r/>
      <w:bookmarkStart w:id="95" w:name="_Toc513029219"/>
      <w:r/>
      <w:bookmarkStart w:id="96" w:name="_Toc49090507"/>
      <w:r/>
      <w:bookmarkStart w:id="97" w:name="_Toc14577354"/>
      <w:r/>
      <w:bookmarkStart w:id="98" w:name="_Toc513029216"/>
      <w:r/>
      <w:bookmarkStart w:id="99" w:name="_Toc14577355"/>
      <w:r/>
      <w:bookmarkStart w:id="100" w:name="_Toc49090508"/>
      <w:r>
        <w:rPr>
          <w:rFonts w:hint="eastAsia" w:ascii="方正楷体_GBK" w:hAnsi="方正楷体_GBK" w:eastAsia="方正楷体_GBK" w:cs="方正楷体_GBK"/>
        </w:rPr>
        <w:t xml:space="preserve">11</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证明谈判响应标的符合谈判文件规定的文件</w:t>
      </w:r>
      <w:bookmarkEnd w:id="93"/>
      <w:r/>
      <w:bookmarkEnd w:id="94"/>
      <w:r/>
      <w:bookmarkEnd w:id="95"/>
      <w:r>
        <w:rPr>
          <w:rFonts w:hint="eastAsia" w:ascii="方正楷体_GBK" w:hAnsi="方正楷体_GBK" w:eastAsia="方正楷体_GBK" w:cs="方正楷体_GBK"/>
        </w:rPr>
      </w:r>
      <w:r/>
    </w:p>
    <w:p>
      <w:pPr>
        <w:pStyle w:val="860"/>
        <w:ind w:firstLine="420"/>
        <w:rPr>
          <w:rFonts w:hint="eastAsia" w:ascii="宋体" w:hAnsi="宋体"/>
          <w:sz w:val="24"/>
        </w:rPr>
      </w:pPr>
      <w:r/>
      <w:bookmarkEnd w:id="96"/>
      <w:r/>
      <w:bookmarkEnd w:id="97"/>
      <w:r/>
      <w:bookmarkEnd w:id="98"/>
      <w:r>
        <w:rPr>
          <w:rFonts w:hint="eastAsia" w:ascii="宋体" w:hAnsi="宋体"/>
          <w:sz w:val="24"/>
        </w:rPr>
        <w:t xml:space="preserve">11.1</w:t>
      </w:r>
      <w:r>
        <w:rPr>
          <w:rFonts w:hint="eastAsia" w:ascii="宋体" w:hAnsi="宋体"/>
          <w:sz w:val="24"/>
        </w:rPr>
        <w:t xml:space="preserve"> </w:t>
      </w:r>
      <w:r>
        <w:rPr>
          <w:rFonts w:hint="eastAsia" w:ascii="宋体" w:hAnsi="宋体"/>
          <w:sz w:val="24"/>
        </w:rPr>
        <w:t xml:space="preserve">供应商</w:t>
      </w:r>
      <w:r>
        <w:rPr>
          <w:rFonts w:hint="eastAsia" w:ascii="宋体" w:hAnsi="宋体"/>
          <w:sz w:val="24"/>
        </w:rPr>
        <w:t xml:space="preserve">应按照法律、法规、规章和规范性文件以及</w:t>
      </w:r>
      <w:r>
        <w:rPr>
          <w:rFonts w:hint="eastAsia" w:ascii="宋体" w:hAnsi="宋体"/>
          <w:sz w:val="24"/>
        </w:rPr>
        <w:t xml:space="preserve">谈判</w:t>
      </w:r>
      <w:r>
        <w:rPr>
          <w:rFonts w:hint="eastAsia" w:ascii="宋体" w:hAnsi="宋体"/>
          <w:sz w:val="24"/>
        </w:rPr>
        <w:t xml:space="preserve">文件</w:t>
      </w:r>
      <w:r>
        <w:rPr>
          <w:rFonts w:hint="eastAsia" w:ascii="宋体" w:hAnsi="宋体"/>
          <w:sz w:val="24"/>
        </w:rPr>
        <w:t xml:space="preserve">要求提交证明文件</w:t>
      </w:r>
      <w:r>
        <w:rPr>
          <w:rFonts w:hint="eastAsia" w:ascii="宋体" w:hAnsi="宋体"/>
          <w:sz w:val="24"/>
        </w:rPr>
        <w:t xml:space="preserve">，</w:t>
      </w:r>
      <w:r>
        <w:rPr>
          <w:rFonts w:hint="eastAsia" w:ascii="宋体" w:hAnsi="宋体"/>
          <w:sz w:val="24"/>
        </w:rPr>
        <w:t xml:space="preserve">证明其</w:t>
      </w:r>
      <w:r>
        <w:rPr>
          <w:rFonts w:hint="eastAsia" w:ascii="宋体" w:hAnsi="宋体"/>
          <w:sz w:val="24"/>
        </w:rPr>
        <w:t xml:space="preserve">响应标的</w:t>
      </w:r>
      <w:r>
        <w:rPr>
          <w:rFonts w:hint="eastAsia" w:ascii="宋体" w:hAnsi="宋体"/>
          <w:sz w:val="24"/>
        </w:rPr>
        <w:t xml:space="preserve">符合</w:t>
      </w:r>
      <w:r>
        <w:rPr>
          <w:rFonts w:hint="eastAsia" w:ascii="宋体" w:hAnsi="宋体"/>
          <w:sz w:val="24"/>
        </w:rPr>
        <w:t xml:space="preserve">谈判</w:t>
      </w:r>
      <w:r>
        <w:rPr>
          <w:rFonts w:hint="eastAsia" w:ascii="宋体" w:hAnsi="宋体"/>
          <w:sz w:val="24"/>
        </w:rPr>
        <w:t xml:space="preserve">文件规定。</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11.2</w:t>
      </w:r>
      <w:r>
        <w:rPr>
          <w:rFonts w:hint="eastAsia" w:ascii="宋体" w:hAnsi="宋体"/>
          <w:sz w:val="24"/>
        </w:rPr>
        <w:t xml:space="preserve"> </w:t>
      </w:r>
      <w:r>
        <w:rPr>
          <w:rFonts w:hint="eastAsia" w:ascii="宋体" w:hAnsi="宋体"/>
          <w:sz w:val="24"/>
        </w:rPr>
        <w:t xml:space="preserve">谈判文件对证明文件无明确形式要求的</w:t>
      </w:r>
      <w:r>
        <w:rPr>
          <w:rFonts w:hint="eastAsia" w:ascii="宋体" w:hAnsi="宋体"/>
          <w:sz w:val="24"/>
        </w:rPr>
        <w:t xml:space="preserve">，</w:t>
      </w:r>
      <w:r>
        <w:rPr>
          <w:rFonts w:hint="eastAsia" w:ascii="宋体" w:hAnsi="宋体"/>
          <w:sz w:val="24"/>
        </w:rPr>
        <w:t xml:space="preserve">证明文件可以以文字资料、图纸和数据等形式提交。</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rPr>
      </w:pPr>
      <w:r/>
      <w:bookmarkEnd w:id="99"/>
      <w:r/>
      <w:bookmarkEnd w:id="100"/>
      <w:r>
        <w:rPr>
          <w:rFonts w:hint="eastAsia" w:ascii="方正楷体_GBK" w:hAnsi="方正楷体_GBK" w:eastAsia="方正楷体_GBK" w:cs="方正楷体_GBK"/>
        </w:rPr>
        <w:t xml:space="preserve">12</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分项报价表</w:t>
      </w:r>
      <w:r>
        <w:rPr>
          <w:rFonts w:hint="eastAsia" w:ascii="方正楷体_GBK" w:hAnsi="方正楷体_GBK" w:eastAsia="方正楷体_GBK" w:cs="方正楷体_GBK"/>
        </w:rPr>
        <w:t xml:space="preserve">（如有）</w:t>
      </w:r>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12.1</w:t>
      </w:r>
      <w:r>
        <w:rPr>
          <w:rFonts w:hint="eastAsia" w:ascii="宋体" w:hAnsi="宋体"/>
          <w:sz w:val="24"/>
        </w:rPr>
        <w:t xml:space="preserve"> </w:t>
      </w:r>
      <w:r>
        <w:rPr>
          <w:rFonts w:hint="eastAsia" w:ascii="宋体" w:hAnsi="宋体"/>
          <w:sz w:val="24"/>
        </w:rPr>
        <w:t xml:space="preserve">供应商应按照谈判文件规定格式填报分项报价表。</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12.2</w:t>
      </w:r>
      <w:r>
        <w:rPr>
          <w:rFonts w:hint="eastAsia" w:ascii="宋体" w:hAnsi="宋体"/>
          <w:sz w:val="24"/>
        </w:rPr>
        <w:t xml:space="preserve"> </w:t>
      </w:r>
      <w:r>
        <w:rPr>
          <w:rFonts w:hint="eastAsia" w:ascii="宋体" w:hAnsi="宋体"/>
          <w:sz w:val="24"/>
        </w:rPr>
        <w:t xml:space="preserve">响应文件中的单价和总价无特殊规定的采用人民币报价</w:t>
      </w:r>
      <w:r>
        <w:rPr>
          <w:rFonts w:hint="eastAsia" w:ascii="宋体" w:hAnsi="宋体"/>
          <w:sz w:val="24"/>
        </w:rPr>
        <w:t xml:space="preserve">，</w:t>
      </w:r>
      <w:r>
        <w:rPr>
          <w:rFonts w:hint="eastAsia" w:ascii="宋体" w:hAnsi="宋体"/>
          <w:sz w:val="24"/>
        </w:rPr>
        <w:t xml:space="preserve">以元为单位标注。谈判文件另有规定的按规定执行。</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rPr>
      </w:pPr>
      <w:r/>
      <w:bookmarkStart w:id="101" w:name="_Hlt26954846"/>
      <w:r/>
      <w:bookmarkEnd w:id="101"/>
      <w:r/>
      <w:bookmarkStart w:id="102" w:name="_Hlt26670482"/>
      <w:r/>
      <w:bookmarkEnd w:id="102"/>
      <w:r/>
      <w:bookmarkStart w:id="103" w:name="_Hlt26954731"/>
      <w:r/>
      <w:bookmarkEnd w:id="103"/>
      <w:r/>
      <w:bookmarkStart w:id="104" w:name="_Hlt26954848"/>
      <w:r/>
      <w:bookmarkEnd w:id="104"/>
      <w:r/>
      <w:bookmarkStart w:id="105" w:name="_Hlt26670486"/>
      <w:r/>
      <w:bookmarkEnd w:id="105"/>
      <w:r>
        <w:rPr>
          <w:rFonts w:hint="eastAsia" w:ascii="方正楷体_GBK" w:hAnsi="方正楷体_GBK" w:eastAsia="方正楷体_GBK" w:cs="方正楷体_GBK"/>
        </w:rPr>
        <w:t xml:space="preserve">13</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响应及偏离表</w:t>
      </w:r>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13.1</w:t>
      </w:r>
      <w:r>
        <w:rPr>
          <w:rFonts w:hint="eastAsia" w:ascii="宋体" w:hAnsi="宋体"/>
          <w:sz w:val="24"/>
        </w:rPr>
        <w:t xml:space="preserve"> </w:t>
      </w:r>
      <w:r>
        <w:rPr>
          <w:rFonts w:hint="eastAsia" w:ascii="宋体" w:hAnsi="宋体"/>
          <w:sz w:val="24"/>
          <w:lang w:val="zh-CN"/>
        </w:rPr>
        <w:t xml:space="preserve">供应商需对谈判文件中的技术要求与商务要求逐项作出响应或偏离说明。</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13.2</w:t>
      </w:r>
      <w:r>
        <w:rPr>
          <w:rFonts w:hint="eastAsia" w:ascii="宋体" w:hAnsi="宋体"/>
          <w:sz w:val="24"/>
        </w:rPr>
        <w:t xml:space="preserve"> </w:t>
      </w:r>
      <w:r>
        <w:rPr>
          <w:rFonts w:hint="eastAsia" w:ascii="宋体" w:hAnsi="宋体"/>
          <w:sz w:val="24"/>
          <w:lang w:val="zh-CN"/>
        </w:rPr>
        <w:t xml:space="preserve">供应商可在响应文件中提供认为需要的其他技术文件或说明。</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06" w:name="_Toc14577359"/>
      <w:r/>
      <w:bookmarkStart w:id="107" w:name="_Toc49090510"/>
      <w:r>
        <w:rPr>
          <w:rFonts w:hint="eastAsia" w:ascii="方正楷体_GBK" w:hAnsi="方正楷体_GBK" w:eastAsia="方正楷体_GBK" w:cs="方正楷体_GBK"/>
        </w:rPr>
        <w:t xml:space="preserve">1</w:t>
      </w:r>
      <w:r>
        <w:rPr>
          <w:rFonts w:hint="eastAsia" w:ascii="方正楷体_GBK" w:hAnsi="方正楷体_GBK" w:eastAsia="方正楷体_GBK" w:cs="方正楷体_GBK"/>
        </w:rPr>
        <w:t xml:space="preserve">4.</w:t>
      </w:r>
      <w:r>
        <w:rPr>
          <w:rFonts w:hint="eastAsia" w:ascii="方正楷体_GBK" w:hAnsi="方正楷体_GBK" w:eastAsia="方正楷体_GBK" w:cs="方正楷体_GBK"/>
        </w:rPr>
        <w:t xml:space="preserve">谈判响应函</w:t>
      </w:r>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供应商应按照谈判文件规定格式完整、正确填报谈判响应函。</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End w:id="106"/>
      <w:r/>
      <w:bookmarkEnd w:id="107"/>
      <w:r/>
      <w:bookmarkStart w:id="108" w:name="_Toc49090511"/>
      <w:r/>
      <w:bookmarkStart w:id="109" w:name="_Toc14577360"/>
      <w:r>
        <w:rPr>
          <w:rFonts w:hint="eastAsia" w:ascii="方正楷体_GBK" w:hAnsi="方正楷体_GBK" w:eastAsia="方正楷体_GBK" w:cs="方正楷体_GBK"/>
        </w:rPr>
        <w:t xml:space="preserve">1</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rPr>
        <w:t xml:space="preserve">谈判有效期</w:t>
      </w:r>
      <w:bookmarkEnd w:id="108"/>
      <w:r/>
      <w:bookmarkEnd w:id="109"/>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谈判有效期为</w:t>
      </w:r>
      <w:r>
        <w:rPr>
          <w:rFonts w:hint="eastAsia" w:ascii="宋体" w:hAnsi="宋体"/>
          <w:sz w:val="24"/>
          <w:lang w:val="zh-CN"/>
        </w:rPr>
        <w:t xml:space="preserve">谈判公告</w:t>
      </w:r>
      <w:r>
        <w:rPr>
          <w:rFonts w:hint="eastAsia" w:ascii="宋体" w:hAnsi="宋体"/>
          <w:sz w:val="24"/>
          <w:lang w:val="zh-CN"/>
        </w:rPr>
        <w:t xml:space="preserve">规定的提交响应文件截止之日</w:t>
      </w:r>
      <w:r>
        <w:rPr>
          <w:rFonts w:hint="eastAsia" w:ascii="宋体" w:hAnsi="宋体"/>
          <w:sz w:val="24"/>
          <w:lang w:val="zh-CN"/>
        </w:rPr>
        <w:t xml:space="preserve">起</w:t>
      </w:r>
      <w:r>
        <w:rPr>
          <w:rFonts w:hint="eastAsia" w:ascii="宋体" w:hAnsi="宋体"/>
          <w:sz w:val="24"/>
          <w:lang w:val="zh-CN"/>
        </w:rPr>
        <w:t xml:space="preserve">六十天。谈判有效期比规定短的将被视为未实质性响应谈判文件而被拒绝。</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rPr>
        <w:t xml:space="preserve">谈判有效期的延长</w:t>
      </w:r>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在特殊情况下，</w:t>
      </w:r>
      <w:r>
        <w:rPr>
          <w:rFonts w:hint="eastAsia" w:ascii="宋体" w:hAnsi="宋体"/>
          <w:sz w:val="24"/>
          <w:lang w:val="zh-CN"/>
        </w:rPr>
        <w:t xml:space="preserve">交</w:t>
      </w:r>
      <w:r>
        <w:rPr>
          <w:rFonts w:hint="eastAsia" w:ascii="宋体" w:hAnsi="宋体"/>
          <w:sz w:val="24"/>
          <w:lang w:val="zh-CN"/>
        </w:rPr>
        <w:t xml:space="preserve">易中心</w:t>
      </w:r>
      <w:r>
        <w:rPr>
          <w:rFonts w:hint="eastAsia" w:ascii="宋体" w:hAnsi="宋体"/>
          <w:sz w:val="24"/>
          <w:lang w:val="zh-CN"/>
        </w:rPr>
        <w:t xml:space="preserve">于原谈判有效期满之前，可向供应商提出延长谈判有效期的要求。这种要求与答复均应采用书面形式。供应商可以拒绝</w:t>
      </w:r>
      <w:r>
        <w:rPr>
          <w:rFonts w:hint="eastAsia" w:ascii="宋体" w:hAnsi="宋体"/>
          <w:sz w:val="24"/>
          <w:lang w:val="zh-CN"/>
        </w:rPr>
        <w:t xml:space="preserve">交易中心</w:t>
      </w:r>
      <w:r>
        <w:rPr>
          <w:rFonts w:hint="eastAsia" w:ascii="宋体" w:hAnsi="宋体"/>
          <w:sz w:val="24"/>
          <w:lang w:val="zh-CN"/>
        </w:rPr>
        <w:t xml:space="preserve">的这一要求而放弃谈判</w:t>
      </w:r>
      <w:r>
        <w:rPr>
          <w:rFonts w:hint="eastAsia" w:ascii="宋体" w:hAnsi="宋体"/>
          <w:sz w:val="24"/>
          <w:lang w:val="zh-CN"/>
        </w:rPr>
        <w:t xml:space="preserve">。</w:t>
      </w:r>
      <w:r>
        <w:rPr>
          <w:rFonts w:hint="eastAsia" w:ascii="宋体" w:hAnsi="宋体"/>
          <w:sz w:val="24"/>
          <w:lang w:val="zh-CN"/>
        </w:rPr>
        <w:t xml:space="preserve">同意延长谈判有效期的供应商既不能要求也不允许修改其响应文件</w:t>
      </w:r>
      <w:r>
        <w:rPr>
          <w:rFonts w:hint="eastAsia" w:ascii="宋体" w:hAnsi="宋体"/>
          <w:sz w:val="24"/>
          <w:lang w:val="zh-CN"/>
        </w:rPr>
        <w:t xml:space="preserve">，同时</w:t>
      </w:r>
      <w:r>
        <w:rPr>
          <w:rFonts w:hint="eastAsia" w:ascii="宋体" w:hAnsi="宋体"/>
          <w:sz w:val="24"/>
          <w:lang w:val="zh-CN"/>
        </w:rPr>
        <w:t xml:space="preserve">受谈判有效期约束的所有权利与义务均延长至新的有效期</w:t>
      </w:r>
      <w:r>
        <w:rPr>
          <w:rFonts w:hint="eastAsia" w:ascii="宋体" w:hAnsi="宋体"/>
          <w:sz w:val="24"/>
          <w:lang w:val="zh-CN"/>
        </w:rPr>
        <w:t xml:space="preserve">满</w:t>
      </w:r>
      <w:r>
        <w:rPr>
          <w:rFonts w:hint="eastAsia" w:ascii="宋体" w:hAnsi="宋体"/>
          <w:sz w:val="24"/>
          <w:lang w:val="zh-CN"/>
        </w:rPr>
        <w:t xml:space="preserve">。</w:t>
      </w:r>
      <w:r>
        <w:rPr>
          <w:rFonts w:hint="eastAsia" w:ascii="宋体" w:hAnsi="宋体"/>
          <w:sz w:val="24"/>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10" w:name="_Hlt26954852"/>
      <w:r/>
      <w:bookmarkEnd w:id="110"/>
      <w:r/>
      <w:bookmarkStart w:id="111" w:name="_Hlt26954739"/>
      <w:r/>
      <w:bookmarkEnd w:id="111"/>
      <w:r/>
      <w:bookmarkStart w:id="112" w:name="_Toc16938540"/>
      <w:r/>
      <w:bookmarkStart w:id="113" w:name="_Toc20823296"/>
      <w:r/>
      <w:bookmarkStart w:id="114" w:name="_Toc120614217"/>
      <w:r/>
      <w:bookmarkStart w:id="115" w:name="_Toc513029224"/>
      <w:r>
        <w:rPr>
          <w:rFonts w:hint="eastAsia" w:ascii="方正黑体_GBK" w:hAnsi="方正黑体_GBK" w:eastAsia="方正黑体_GBK" w:cs="方正黑体_GBK"/>
          <w:b w:val="0"/>
          <w:bCs w:val="0"/>
          <w:sz w:val="30"/>
          <w:szCs w:val="30"/>
        </w:rPr>
        <w:t xml:space="preserve">四、响应文件的递交</w:t>
      </w:r>
      <w:bookmarkEnd w:id="112"/>
      <w:r/>
      <w:bookmarkEnd w:id="113"/>
      <w:r/>
      <w:bookmarkEnd w:id="114"/>
      <w:r/>
      <w:bookmarkEnd w:id="115"/>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16" w:name="_Toc513029225"/>
      <w:r/>
      <w:bookmarkStart w:id="117" w:name="_Toc462564084"/>
      <w:r/>
      <w:bookmarkStart w:id="118" w:name="_Toc16938541"/>
      <w:r/>
      <w:bookmarkStart w:id="119" w:name="_Toc20823297"/>
      <w:r>
        <w:rPr>
          <w:rFonts w:hint="eastAsia" w:ascii="方正楷体_GBK" w:hAnsi="方正楷体_GBK" w:eastAsia="方正楷体_GBK" w:cs="方正楷体_GBK"/>
        </w:rPr>
        <w:t xml:space="preserve">1</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rPr>
        <w:t xml:space="preserve">谈判</w:t>
      </w:r>
      <w:bookmarkEnd w:id="116"/>
      <w:r/>
      <w:bookmarkEnd w:id="117"/>
      <w:r/>
      <w:bookmarkEnd w:id="118"/>
      <w:r/>
      <w:bookmarkEnd w:id="119"/>
      <w:r>
        <w:rPr>
          <w:rFonts w:hint="eastAsia" w:ascii="方正楷体_GBK" w:hAnsi="方正楷体_GBK" w:eastAsia="方正楷体_GBK" w:cs="方正楷体_GBK"/>
        </w:rPr>
        <w:t xml:space="preserve">响应文件的递交</w:t>
      </w:r>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供应商应当按照《操作手册》规定，在</w:t>
      </w:r>
      <w:r>
        <w:rPr>
          <w:rFonts w:hint="eastAsia" w:ascii="宋体" w:hAnsi="宋体"/>
          <w:sz w:val="24"/>
        </w:rPr>
        <w:t xml:space="preserve">采购</w:t>
      </w:r>
      <w:r>
        <w:rPr>
          <w:rFonts w:hint="eastAsia" w:ascii="宋体" w:hAnsi="宋体"/>
          <w:sz w:val="24"/>
          <w:lang w:val="zh-CN"/>
        </w:rPr>
        <w:t xml:space="preserve">公告规定的提交响应文件截止时间前制作并上传电子响应文件。</w:t>
      </w:r>
      <w:bookmarkStart w:id="120" w:name="_Toc20823298"/>
      <w:r/>
      <w:bookmarkStart w:id="121" w:name="_Toc16938542"/>
      <w:r/>
      <w:bookmarkStart w:id="122" w:name="_Toc513029226"/>
      <w:r>
        <w:rPr>
          <w:rFonts w:hint="eastAsia" w:ascii="宋体" w:hAnsi="宋体"/>
          <w:sz w:val="24"/>
          <w:lang w:val="zh-CN"/>
        </w:rPr>
      </w:r>
      <w:r/>
    </w:p>
    <w:p>
      <w:pPr>
        <w:pStyle w:val="860"/>
        <w:ind w:firstLine="420"/>
        <w:rPr>
          <w:rFonts w:hint="eastAsia" w:ascii="宋体" w:hAnsi="宋体"/>
          <w:sz w:val="24"/>
          <w:lang w:val="zh-CN"/>
        </w:rPr>
      </w:pPr>
      <w:r/>
      <w:bookmarkEnd w:id="120"/>
      <w:r/>
      <w:bookmarkEnd w:id="121"/>
      <w:r/>
      <w:bookmarkEnd w:id="12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供应商应充分考虑网络环境、网络带宽等因素</w:t>
      </w:r>
      <w:r>
        <w:rPr>
          <w:rFonts w:hint="eastAsia" w:ascii="宋体" w:hAnsi="宋体"/>
          <w:sz w:val="24"/>
        </w:rPr>
        <w:t xml:space="preserve">可能产生的影响</w:t>
      </w:r>
      <w:r>
        <w:rPr>
          <w:rFonts w:hint="eastAsia" w:ascii="宋体" w:hAnsi="宋体"/>
          <w:sz w:val="24"/>
          <w:lang w:val="zh-CN"/>
        </w:rPr>
        <w:t xml:space="preserve">，如因供应商自身原因造成的电子响应文件上传不成功</w:t>
      </w:r>
      <w:r>
        <w:rPr>
          <w:rFonts w:hint="eastAsia" w:ascii="宋体" w:hAnsi="宋体"/>
          <w:sz w:val="24"/>
          <w:lang w:val="zh-CN"/>
        </w:rPr>
        <w:t xml:space="preserve">由供应商自行承担全部责任</w:t>
      </w:r>
      <w:r>
        <w:rPr>
          <w:rFonts w:hint="eastAsia" w:ascii="宋体" w:hAnsi="宋体"/>
          <w:sz w:val="24"/>
          <w:lang w:val="zh-CN"/>
        </w:rPr>
        <w:t xml:space="preserve">，并</w:t>
      </w:r>
      <w:r>
        <w:rPr>
          <w:rFonts w:hint="eastAsia" w:ascii="宋体" w:hAnsi="宋体"/>
          <w:sz w:val="24"/>
          <w:lang w:val="zh-CN"/>
        </w:rPr>
        <w:t xml:space="preserve">按照本谈判文件第二章第2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条规定做无效响应处理。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交易中心可以按照规定，通过修改谈判文件酌情延长提交响应文件截止时间，在此情况下，供应商的所有权利和义务均以延长后新的截止时间为准。</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23" w:name="_Toc20823299"/>
      <w:r/>
      <w:bookmarkStart w:id="124" w:name="_Toc16938543"/>
      <w:r/>
      <w:bookmarkStart w:id="125" w:name="_Toc513029227"/>
      <w:r>
        <w:rPr>
          <w:rFonts w:hint="eastAsia" w:ascii="方正楷体_GBK" w:hAnsi="方正楷体_GBK" w:eastAsia="方正楷体_GBK" w:cs="方正楷体_GBK"/>
        </w:rPr>
        <w:t xml:space="preserve">18.</w:t>
      </w:r>
      <w:r>
        <w:rPr>
          <w:rFonts w:hint="eastAsia" w:ascii="方正楷体_GBK" w:hAnsi="方正楷体_GBK" w:eastAsia="方正楷体_GBK" w:cs="方正楷体_GBK"/>
        </w:rPr>
        <w:t xml:space="preserve">响应文件</w:t>
      </w:r>
      <w:bookmarkEnd w:id="123"/>
      <w:r/>
      <w:bookmarkEnd w:id="124"/>
      <w:r/>
      <w:bookmarkEnd w:id="125"/>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1</w:t>
      </w:r>
      <w:r>
        <w:rPr>
          <w:rFonts w:hint="eastAsia" w:ascii="宋体" w:hAnsi="宋体"/>
          <w:sz w:val="24"/>
        </w:rPr>
        <w:t xml:space="preserve">8</w:t>
      </w:r>
      <w:r>
        <w:rPr>
          <w:rFonts w:hint="eastAsia" w:ascii="宋体" w:hAnsi="宋体"/>
          <w:sz w:val="24"/>
          <w:lang w:val="zh-CN"/>
        </w:rPr>
        <w:t xml:space="preserve">.1 提交响应文件截止时间后上传的任何响应文件将被拒绝。</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26" w:name="_Toc16938544"/>
      <w:r/>
      <w:bookmarkStart w:id="127" w:name="_Toc20823300"/>
      <w:r/>
      <w:bookmarkStart w:id="128" w:name="_Toc513029228"/>
      <w:r>
        <w:rPr>
          <w:rFonts w:hint="eastAsia" w:ascii="方正楷体_GBK" w:hAnsi="方正楷体_GBK" w:eastAsia="方正楷体_GBK" w:cs="方正楷体_GBK"/>
        </w:rPr>
        <w:t xml:space="preserve">19.</w:t>
      </w:r>
      <w:r>
        <w:rPr>
          <w:rFonts w:hint="eastAsia" w:ascii="方正楷体_GBK" w:hAnsi="方正楷体_GBK" w:eastAsia="方正楷体_GBK" w:cs="方正楷体_GBK"/>
        </w:rPr>
        <w:t xml:space="preserve">响应文件的撤回和修改</w:t>
      </w:r>
      <w:bookmarkEnd w:id="126"/>
      <w:r/>
      <w:bookmarkEnd w:id="127"/>
      <w:r/>
      <w:bookmarkEnd w:id="128"/>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响应文件的撤回</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供应商可在提交响应文件截止时间前，撤回其电子响应文件，具体操作方法见《操作手册》。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供应商撤回电子响应文件，则</w:t>
      </w:r>
      <w:r>
        <w:rPr>
          <w:rFonts w:hint="eastAsia" w:ascii="宋体" w:hAnsi="宋体"/>
          <w:sz w:val="24"/>
          <w:lang w:val="zh-CN"/>
        </w:rPr>
        <w:t xml:space="preserve">认为其不再参与本项目谈判活动。</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响应文件的修改</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19.2.1 </w:t>
      </w:r>
      <w:r>
        <w:rPr>
          <w:rFonts w:hint="eastAsia" w:ascii="宋体" w:hAnsi="宋体"/>
          <w:sz w:val="24"/>
          <w:lang w:val="zh-CN"/>
        </w:rPr>
        <w:t xml:space="preserve">供应商可在提交响应文件截止时间前，对其电子响应文件进行修改，具体操作方法见《操作手册》。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19.2.2 </w:t>
      </w:r>
      <w:r>
        <w:rPr>
          <w:rFonts w:hint="eastAsia" w:ascii="宋体" w:hAnsi="宋体"/>
          <w:sz w:val="24"/>
          <w:lang w:val="zh-CN"/>
        </w:rPr>
        <w:t xml:space="preserve">在提交响应文件截止时间后，供应商不得对其电子响应文件作任何修改。</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在提交响应文件截止</w:t>
      </w:r>
      <w:r>
        <w:rPr>
          <w:rFonts w:hint="eastAsia" w:ascii="宋体" w:hAnsi="宋体"/>
          <w:sz w:val="24"/>
          <w:lang w:val="zh-CN"/>
        </w:rPr>
        <w:t xml:space="preserve">时间至谈判文件中规定的谈判有效期满之间的这段时间内，供应商不得撤回其响应文件。</w:t>
      </w:r>
      <w:r>
        <w:rPr>
          <w:rFonts w:hint="eastAsia" w:ascii="宋体" w:hAnsi="宋体"/>
          <w:sz w:val="24"/>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29" w:name="_Toc120614218"/>
      <w:r/>
      <w:bookmarkStart w:id="130" w:name="_Toc513029229"/>
      <w:r/>
      <w:bookmarkStart w:id="131" w:name="_Toc16938545"/>
      <w:r/>
      <w:bookmarkStart w:id="132" w:name="_Toc20823301"/>
      <w:r>
        <w:rPr>
          <w:rFonts w:hint="eastAsia" w:ascii="方正黑体_GBK" w:hAnsi="方正黑体_GBK" w:eastAsia="方正黑体_GBK" w:cs="方正黑体_GBK"/>
          <w:b w:val="0"/>
          <w:bCs w:val="0"/>
          <w:sz w:val="30"/>
          <w:szCs w:val="30"/>
        </w:rPr>
        <w:t xml:space="preserve">五、响应文件的解密与评审</w:t>
      </w:r>
      <w:bookmarkEnd w:id="129"/>
      <w:r/>
      <w:bookmarkEnd w:id="130"/>
      <w:r/>
      <w:bookmarkEnd w:id="131"/>
      <w:r/>
      <w:bookmarkEnd w:id="132"/>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w:t>
      </w:r>
      <w:r>
        <w:rPr>
          <w:rFonts w:hint="eastAsia" w:ascii="方正楷体_GBK" w:hAnsi="方正楷体_GBK" w:eastAsia="方正楷体_GBK" w:cs="方正楷体_GBK"/>
        </w:rPr>
        <w:t xml:space="preserve">响应文件解密</w:t>
      </w:r>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供应商应当按照《操作手册》规定，在苏采云系统规定的时间内对响应文件进行解密。</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33" w:name="_Toc16938547"/>
      <w:r/>
      <w:bookmarkStart w:id="134" w:name="_Toc513029231"/>
      <w:r/>
      <w:bookmarkStart w:id="135" w:name="_Toc20823303"/>
      <w:r>
        <w:rPr>
          <w:rFonts w:hint="eastAsia" w:ascii="方正楷体_GBK" w:hAnsi="方正楷体_GBK" w:eastAsia="方正楷体_GBK" w:cs="方正楷体_GBK"/>
        </w:rPr>
        <w:t xml:space="preserve">21.谈判</w:t>
      </w:r>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依法组建的谈判小组对响应文件进行评审。</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21.2 </w:t>
      </w:r>
      <w:r>
        <w:rPr>
          <w:rFonts w:hint="eastAsia" w:ascii="宋体" w:hAnsi="宋体"/>
          <w:sz w:val="24"/>
          <w:lang w:val="zh-CN"/>
        </w:rPr>
        <w:t xml:space="preserve">谈判小组由采购人代表和有关方面的专家组成，人员构成符合政府采购有关规定。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谈判小组独立工作，负责评审所有响应文件并推荐成交候选人，或根据采购人授权直接确定成交供应商。</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评审过程的保密与公正</w:t>
      </w:r>
      <w:r>
        <w:rPr>
          <w:rFonts w:hint="eastAsia" w:ascii="方正楷体_GBK" w:hAnsi="方正楷体_GBK" w:eastAsia="方正楷体_GBK" w:cs="方正楷体_GBK"/>
        </w:rPr>
      </w:r>
      <w:r/>
    </w:p>
    <w:p>
      <w:pPr>
        <w:pStyle w:val="860"/>
        <w:ind w:firstLine="420"/>
        <w:rPr>
          <w:rFonts w:hint="eastAsia" w:ascii="宋体" w:hAnsi="宋体"/>
          <w:sz w:val="24"/>
          <w:lang w:val="zh-CN"/>
        </w:rPr>
      </w:pPr>
      <w:r/>
      <w:bookmarkEnd w:id="133"/>
      <w:r/>
      <w:bookmarkEnd w:id="134"/>
      <w:r/>
      <w:bookmarkEnd w:id="135"/>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供应商不得以任何行为影响评审过程，否则其响应文件将被作为无效响应文件。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交易中心和谈判小组不向</w:t>
      </w:r>
      <w:r>
        <w:rPr>
          <w:rFonts w:hint="eastAsia" w:ascii="宋体" w:hAnsi="宋体"/>
          <w:sz w:val="24"/>
          <w:lang w:val="zh-CN"/>
        </w:rPr>
        <w:t xml:space="preserve">未成交的供应商解释未成交原因，也不公布评审过程中的相关细节。</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36" w:name="_Toc513029232"/>
      <w:r/>
      <w:bookmarkStart w:id="137" w:name="_Toc16938548"/>
      <w:r/>
      <w:bookmarkStart w:id="138" w:name="_Toc20823304"/>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3.</w:t>
      </w:r>
      <w:r>
        <w:rPr>
          <w:rFonts w:hint="eastAsia" w:ascii="方正楷体_GBK" w:hAnsi="方正楷体_GBK" w:eastAsia="方正楷体_GBK" w:cs="方正楷体_GBK"/>
        </w:rPr>
        <w:t xml:space="preserve">评审过程中的的澄清</w:t>
      </w:r>
      <w:bookmarkEnd w:id="136"/>
      <w:r/>
      <w:bookmarkEnd w:id="137"/>
      <w:r/>
      <w:bookmarkEnd w:id="138"/>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项目评审期间，谈判小组</w:t>
      </w:r>
      <w:r>
        <w:rPr>
          <w:rFonts w:hint="eastAsia" w:ascii="宋体" w:hAnsi="宋体"/>
          <w:sz w:val="24"/>
          <w:lang w:val="zh-CN"/>
        </w:rPr>
        <w:t xml:space="preserve">对响应文件中含义不明确、同类问题表述不一致或者有明显文字和计算错误的内容，有权要求供应商作出必要的澄清、说明或者补正。</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供应商的澄清、说明或者补正不得超出响应文</w:t>
      </w:r>
      <w:r>
        <w:rPr>
          <w:rFonts w:hint="eastAsia" w:ascii="宋体" w:hAnsi="宋体"/>
          <w:sz w:val="24"/>
          <w:lang w:val="zh-CN"/>
        </w:rPr>
        <w:t xml:space="preserve">件的范围或者改变响应文件的实质性内容。</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谈判小组并非对每个供应商都做澄清要求。</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需要供应商进行澄清、说明和补正的，谈判小组将通过苏采云系统向供应商发布</w:t>
      </w:r>
      <w:r>
        <w:rPr>
          <w:rFonts w:hint="eastAsia" w:ascii="宋体" w:hAnsi="宋体"/>
          <w:sz w:val="24"/>
          <w:lang w:val="zh-CN"/>
        </w:rPr>
        <w:t xml:space="preserve">《澄清要求函》</w:t>
      </w:r>
      <w:r>
        <w:rPr>
          <w:rFonts w:hint="eastAsia" w:ascii="宋体" w:hAnsi="宋体"/>
          <w:sz w:val="24"/>
          <w:lang w:val="zh-CN"/>
        </w:rPr>
        <w:t xml:space="preserve">，接到</w:t>
      </w:r>
      <w:r>
        <w:rPr>
          <w:rFonts w:hint="eastAsia" w:ascii="宋体" w:hAnsi="宋体"/>
          <w:sz w:val="24"/>
          <w:lang w:val="zh-CN"/>
        </w:rPr>
        <w:t xml:space="preserve">《澄清要求函》</w:t>
      </w:r>
      <w:r>
        <w:rPr>
          <w:rFonts w:hint="eastAsia" w:ascii="宋体" w:hAnsi="宋体"/>
          <w:sz w:val="24"/>
          <w:lang w:val="zh-CN"/>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lang w:val="zh-CN"/>
        </w:rPr>
        <w:t xml:space="preserve">并加盖电子公章。澄清、说明和补正的内容作为响应文件的补充部分，具体操作方式见《操作手册》。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接到谈判小组澄清、说明和补正要求的供应商如未按规定做出澄清、说明和补正，其风险由供应商自行承担。</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39" w:name="_Toc16938549"/>
      <w:r/>
      <w:bookmarkStart w:id="140" w:name="_Toc20823305"/>
      <w:r/>
      <w:bookmarkStart w:id="141" w:name="_Toc513029233"/>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4.</w:t>
      </w:r>
      <w:r>
        <w:rPr>
          <w:rFonts w:hint="eastAsia" w:ascii="方正楷体_GBK" w:hAnsi="方正楷体_GBK" w:eastAsia="方正楷体_GBK" w:cs="方正楷体_GBK"/>
        </w:rPr>
        <w:t xml:space="preserve">响应文件的审</w:t>
      </w:r>
      <w:bookmarkEnd w:id="139"/>
      <w:r/>
      <w:bookmarkEnd w:id="140"/>
      <w:r/>
      <w:bookmarkEnd w:id="141"/>
      <w:r>
        <w:rPr>
          <w:rFonts w:hint="eastAsia" w:ascii="方正楷体_GBK" w:hAnsi="方正楷体_GBK" w:eastAsia="方正楷体_GBK" w:cs="方正楷体_GBK"/>
        </w:rPr>
        <w:t xml:space="preserve">查</w:t>
      </w:r>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24.1 响应文件审查分为资格审查和符合性审查。</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24.1.1 资格审查。依据法律法规和谈判文件的规定，谈判小组对响应文件中的资格证明文件进行审查，以确定供应商是否具备参加谈判的资格。</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谈判小组在进行资格审查的同时，将在“信用中国”网站（www.creditchina.gov</w:t>
      </w:r>
      <w:r>
        <w:rPr>
          <w:rFonts w:hint="eastAsia" w:ascii="宋体" w:hAnsi="宋体"/>
          <w:sz w:val="24"/>
        </w:rPr>
        <w:t xml:space="preserve">.cn）查询供应商的信用记录，以确定供应商是否具备谈判资格，查询结果留存并归档。</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接受联合体的项目</w:t>
      </w:r>
      <w:r>
        <w:rPr>
          <w:rFonts w:hint="eastAsia" w:ascii="宋体" w:hAnsi="宋体"/>
          <w:sz w:val="24"/>
        </w:rPr>
        <w:t xml:space="preserve">，</w:t>
      </w:r>
      <w:r>
        <w:rPr>
          <w:rFonts w:hint="eastAsia" w:ascii="宋体" w:hAnsi="宋体"/>
          <w:sz w:val="24"/>
        </w:rPr>
        <w:t xml:space="preserve">联合体成员存在不良信用记录的</w:t>
      </w:r>
      <w:r>
        <w:rPr>
          <w:rFonts w:hint="eastAsia" w:ascii="宋体" w:hAnsi="宋体"/>
          <w:sz w:val="24"/>
        </w:rPr>
        <w:t xml:space="preserve">，</w:t>
      </w:r>
      <w:r>
        <w:rPr>
          <w:rFonts w:hint="eastAsia" w:ascii="宋体" w:hAnsi="宋体"/>
          <w:sz w:val="24"/>
        </w:rPr>
        <w:t xml:space="preserve">视同联合体存在不良应用记录。</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24.1.2 符合性审查。依据谈判文件的规定，由谈判小组从响应文件的有效性、完整性和对谈判文件的响应程度进行审查，以确定是否对谈判文件的实质性要求作出响应。</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24.1.3 未通过资格审查或符合性审查的供应商，谈判小组</w:t>
      </w:r>
      <w:r>
        <w:rPr>
          <w:rFonts w:hint="eastAsia" w:ascii="宋体" w:hAnsi="宋体"/>
          <w:sz w:val="24"/>
        </w:rPr>
        <w:t xml:space="preserve">将通过苏采云系统告知具体原因，评审结束后将不再接受有关询问。</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w:t>
      </w:r>
      <w:r>
        <w:rPr>
          <w:rFonts w:hint="eastAsia" w:ascii="宋体" w:hAnsi="宋体"/>
          <w:sz w:val="24"/>
        </w:rPr>
        <w:t xml:space="preserve">的内容，而不寻求外部的证据。</w:t>
      </w:r>
      <w:r>
        <w:rPr>
          <w:rFonts w:hint="eastAsia" w:ascii="宋体" w:hAnsi="宋体"/>
          <w:sz w:val="24"/>
        </w:rPr>
      </w:r>
      <w:r/>
    </w:p>
    <w:p>
      <w:pPr>
        <w:pStyle w:val="860"/>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rPr>
        <w:t xml:space="preserve">谈判</w:t>
      </w:r>
      <w:r>
        <w:rPr>
          <w:rFonts w:hint="eastAsia" w:ascii="宋体" w:hAnsi="宋体"/>
          <w:sz w:val="24"/>
          <w:szCs w:val="21"/>
        </w:rPr>
        <w:t xml:space="preserve">小</w:t>
      </w:r>
      <w:r>
        <w:rPr>
          <w:rFonts w:hint="eastAsia" w:ascii="宋体" w:hAnsi="宋体"/>
          <w:sz w:val="24"/>
          <w:szCs w:val="21"/>
        </w:rPr>
        <w:t xml:space="preserve">组</w:t>
      </w:r>
      <w:r>
        <w:rPr>
          <w:rFonts w:hint="eastAsia" w:ascii="宋体" w:hAnsi="宋体"/>
          <w:sz w:val="24"/>
          <w:lang w:val="zh-CN"/>
        </w:rPr>
        <w:t xml:space="preserve">应当启动异常低价审查程序：</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w:t>
      </w:r>
      <w:r>
        <w:rPr>
          <w:rFonts w:hint="eastAsia" w:ascii="宋体" w:hAnsi="宋体"/>
          <w:sz w:val="24"/>
          <w:lang w:val="zh-CN"/>
        </w:rPr>
        <w:t xml:space="preserve">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45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45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4</w:t>
      </w:r>
      <w:r>
        <w:rPr>
          <w:rFonts w:hint="eastAsia" w:ascii="宋体" w:hAnsi="宋体"/>
          <w:sz w:val="24"/>
          <w:lang w:val="zh-CN"/>
        </w:rPr>
        <w:t xml:space="preserve">）</w:t>
      </w:r>
      <w:r>
        <w:rPr>
          <w:rFonts w:hint="eastAsia" w:ascii="宋体" w:hAnsi="宋体"/>
          <w:sz w:val="24"/>
        </w:rPr>
        <w:t xml:space="preserve">谈判</w:t>
      </w:r>
      <w:r>
        <w:rPr>
          <w:rFonts w:hint="eastAsia" w:ascii="宋体" w:hAnsi="宋体"/>
          <w:sz w:val="24"/>
          <w:szCs w:val="21"/>
        </w:rPr>
        <w:t xml:space="preserve">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2谈判</w:t>
      </w:r>
      <w:r>
        <w:rPr>
          <w:rFonts w:hint="eastAsia" w:ascii="宋体" w:hAnsi="宋体"/>
          <w:sz w:val="24"/>
          <w:szCs w:val="21"/>
        </w:rPr>
        <w:t xml:space="preserve">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42"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w:t>
      </w:r>
      <w:r>
        <w:rPr>
          <w:rFonts w:hint="eastAsia" w:ascii="宋体" w:hAnsi="宋体"/>
          <w:sz w:val="24"/>
          <w:lang w:val="zh-CN"/>
        </w:rPr>
        <w:t xml:space="preserve">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42"/>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szCs w:val="21"/>
        </w:rPr>
        <w:t xml:space="preserve">谈判小组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谈判小组</w:t>
      </w:r>
      <w:r>
        <w:rPr>
          <w:rFonts w:hint="eastAsia" w:ascii="宋体" w:hAnsi="宋体"/>
          <w:sz w:val="24"/>
          <w:lang w:val="zh-CN"/>
        </w:rPr>
        <w:t xml:space="preserve">应当将其作为</w:t>
      </w:r>
      <w:r>
        <w:rPr>
          <w:rFonts w:hint="eastAsia" w:ascii="宋体" w:hAnsi="宋体"/>
          <w:sz w:val="24"/>
        </w:rPr>
        <w:t xml:space="preserve">未实质性响应谈判文件</w:t>
      </w:r>
      <w:r>
        <w:rPr>
          <w:rFonts w:hint="eastAsia" w:ascii="宋体" w:hAnsi="宋体"/>
          <w:sz w:val="24"/>
          <w:lang w:val="zh-CN"/>
        </w:rPr>
        <w:t xml:space="preserve">处理。</w:t>
      </w:r>
      <w:r>
        <w:rPr>
          <w:rFonts w:hint="eastAsia" w:ascii="宋体" w:hAnsi="宋体"/>
          <w:sz w:val="24"/>
          <w:lang w:val="zh-CN"/>
        </w:rPr>
      </w:r>
      <w:r/>
    </w:p>
    <w:p>
      <w:pPr>
        <w:pStyle w:val="860"/>
        <w:ind w:firstLine="420"/>
        <w:rPr>
          <w:rFonts w:hint="eastAsia" w:ascii="宋体" w:hAnsi="宋体"/>
          <w:sz w:val="24"/>
        </w:rPr>
      </w:pPr>
      <w:r>
        <w:rPr>
          <w:rFonts w:hint="eastAsia" w:ascii="宋体" w:hAnsi="宋体"/>
          <w:sz w:val="24"/>
        </w:rPr>
        <w:t xml:space="preserve">24.4 未实质性响应谈判文件的情形</w:t>
      </w:r>
      <w:r>
        <w:rPr>
          <w:rFonts w:hint="eastAsia" w:ascii="宋体" w:hAnsi="宋体"/>
          <w:sz w:val="24"/>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供应商在苏采云系统规定的时间内未成功解密电子响应文件。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供应商未按照谈判文件要求上传电子响应文件。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同一供应商提交两个（含两个）以上不同的响应文件或者报价。</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供应商不具备谈判文件中规定的资格要求。</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供应商的报价超过了采购预算</w:t>
      </w:r>
      <w:r>
        <w:rPr>
          <w:rFonts w:hint="eastAsia" w:ascii="宋体" w:hAnsi="宋体"/>
          <w:sz w:val="24"/>
          <w:lang w:val="zh-CN"/>
        </w:rPr>
        <w:t xml:space="preserve">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不符合谈判文件中规定的实质性要求和条件</w:t>
      </w:r>
      <w:r>
        <w:rPr>
          <w:rFonts w:hint="eastAsia" w:ascii="宋体" w:hAnsi="宋体"/>
          <w:sz w:val="24"/>
          <w:lang w:val="zh-CN"/>
        </w:rPr>
        <w:t xml:space="preserve">（</w:t>
      </w:r>
      <w:r>
        <w:rPr>
          <w:rFonts w:hint="eastAsia" w:ascii="宋体" w:hAnsi="宋体"/>
          <w:b/>
          <w:bCs/>
          <w:sz w:val="24"/>
          <w:lang w:val="zh-CN"/>
        </w:rPr>
        <w:t xml:space="preserve">本文件中</w:t>
      </w:r>
      <w:r>
        <w:rPr>
          <w:rFonts w:hint="eastAsia" w:ascii="宋体" w:hAnsi="宋体"/>
          <w:b/>
          <w:bCs/>
          <w:sz w:val="24"/>
          <w:szCs w:val="21"/>
        </w:rPr>
        <w:t xml:space="preserve">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.7</w:t>
      </w:r>
      <w:r>
        <w:rPr>
          <w:rFonts w:hint="eastAsia" w:ascii="宋体" w:hAnsi="宋体"/>
          <w:sz w:val="24"/>
        </w:rPr>
        <w:t xml:space="preserve"> </w:t>
      </w:r>
      <w:r>
        <w:rPr>
          <w:rFonts w:hint="eastAsia" w:ascii="宋体" w:hAnsi="宋体"/>
          <w:sz w:val="24"/>
          <w:lang w:val="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.8</w:t>
      </w:r>
      <w:r>
        <w:rPr>
          <w:rFonts w:hint="eastAsia" w:ascii="宋体" w:hAnsi="宋体"/>
          <w:sz w:val="24"/>
        </w:rPr>
        <w:t xml:space="preserve"> </w:t>
      </w:r>
      <w:r>
        <w:rPr>
          <w:rFonts w:hint="eastAsia" w:ascii="宋体" w:hAnsi="宋体"/>
          <w:sz w:val="24"/>
          <w:lang w:val="zh-CN"/>
        </w:rPr>
        <w:t xml:space="preserve">响应文件含有采购人不能接受的附加条件。</w:t>
      </w:r>
      <w:r>
        <w:rPr>
          <w:rFonts w:hint="eastAsia" w:ascii="宋体" w:hAnsi="宋体"/>
          <w:sz w:val="24"/>
          <w:lang w:val="zh-CN"/>
        </w:rPr>
      </w:r>
      <w:r/>
    </w:p>
    <w:p>
      <w:pPr>
        <w:pStyle w:val="860"/>
        <w:ind w:firstLine="420"/>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.9</w:t>
      </w:r>
      <w:r>
        <w:rPr>
          <w:rFonts w:hint="eastAsia" w:ascii="宋体" w:hAnsi="宋体"/>
          <w:sz w:val="24"/>
        </w:rPr>
        <w:t xml:space="preserve"> 谈判</w:t>
      </w:r>
      <w:r>
        <w:rPr>
          <w:rFonts w:hint="eastAsia" w:ascii="宋体" w:hAnsi="宋体"/>
          <w:sz w:val="24"/>
          <w:szCs w:val="21"/>
        </w:rPr>
        <w:t xml:space="preserve">小组</w:t>
      </w:r>
      <w:r>
        <w:rPr>
          <w:rFonts w:hint="eastAsia" w:ascii="宋体" w:hAnsi="宋体"/>
          <w:sz w:val="24"/>
          <w:szCs w:val="21"/>
        </w:rPr>
        <w:t xml:space="preserve">按照</w:t>
      </w:r>
      <w:r>
        <w:rPr>
          <w:rFonts w:hint="eastAsia" w:ascii="宋体" w:hAnsi="宋体"/>
          <w:sz w:val="24"/>
          <w:szCs w:val="21"/>
        </w:rPr>
        <w:t xml:space="preserve">本采购</w:t>
      </w:r>
      <w:r>
        <w:rPr>
          <w:rFonts w:hint="eastAsia" w:ascii="宋体" w:hAnsi="宋体"/>
          <w:sz w:val="24"/>
          <w:szCs w:val="21"/>
        </w:rPr>
        <w:t xml:space="preserve">文件规定对</w:t>
      </w:r>
      <w:r>
        <w:rPr>
          <w:rFonts w:hint="eastAsia" w:ascii="宋体" w:hAnsi="宋体"/>
          <w:sz w:val="24"/>
          <w:szCs w:val="21"/>
        </w:rPr>
        <w:t xml:space="preserve">供应商</w:t>
      </w:r>
      <w:r>
        <w:rPr>
          <w:rFonts w:hint="eastAsia" w:ascii="宋体" w:hAnsi="宋体"/>
          <w:sz w:val="24"/>
          <w:szCs w:val="21"/>
        </w:rPr>
        <w:t xml:space="preserve">进行</w:t>
      </w:r>
      <w:r>
        <w:rPr>
          <w:rFonts w:hint="eastAsia" w:ascii="宋体" w:hAnsi="宋体"/>
          <w:sz w:val="24"/>
          <w:szCs w:val="21"/>
        </w:rPr>
        <w:t xml:space="preserve">异常低价</w:t>
      </w:r>
      <w:r>
        <w:rPr>
          <w:rFonts w:hint="eastAsia" w:ascii="宋体" w:hAnsi="宋体"/>
          <w:sz w:val="24"/>
          <w:szCs w:val="21"/>
        </w:rPr>
        <w:t xml:space="preserve">审查后，认为</w:t>
      </w:r>
      <w:r>
        <w:rPr>
          <w:rFonts w:hint="eastAsia" w:ascii="宋体" w:hAnsi="宋体"/>
          <w:sz w:val="24"/>
          <w:szCs w:val="21"/>
        </w:rPr>
        <w:t xml:space="preserve">供应商</w:t>
      </w:r>
      <w:r>
        <w:rPr>
          <w:rFonts w:hint="eastAsia" w:ascii="宋体" w:hAnsi="宋体"/>
          <w:sz w:val="24"/>
          <w:szCs w:val="21"/>
        </w:rPr>
        <w:t xml:space="preserve">不能证明其报价合理性的。</w:t>
      </w:r>
      <w:r>
        <w:rPr>
          <w:rFonts w:hint="eastAsia" w:ascii="宋体" w:hAnsi="宋体"/>
          <w:sz w:val="24"/>
          <w:szCs w:val="21"/>
        </w:rPr>
      </w:r>
      <w:r/>
    </w:p>
    <w:p>
      <w:pPr>
        <w:pStyle w:val="860"/>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4</w:t>
      </w:r>
      <w:r>
        <w:rPr>
          <w:rFonts w:hint="eastAsia" w:ascii="宋体" w:hAnsi="宋体"/>
          <w:sz w:val="24"/>
          <w:szCs w:val="21"/>
          <w:lang w:val="zh-CN"/>
        </w:rPr>
        <w:t xml:space="preserve">.</w:t>
      </w:r>
      <w:r>
        <w:rPr>
          <w:rFonts w:hint="eastAsia" w:ascii="宋体" w:hAnsi="宋体"/>
          <w:sz w:val="24"/>
          <w:szCs w:val="21"/>
        </w:rPr>
        <w:t xml:space="preserve">4</w:t>
      </w:r>
      <w:r>
        <w:rPr>
          <w:rFonts w:hint="eastAsia" w:ascii="宋体" w:hAnsi="宋体"/>
          <w:sz w:val="24"/>
          <w:szCs w:val="21"/>
          <w:lang w:val="zh-CN"/>
        </w:rPr>
        <w:t xml:space="preserve">.</w:t>
      </w:r>
      <w:r>
        <w:rPr>
          <w:rFonts w:hint="eastAsia" w:ascii="宋体" w:hAnsi="宋体"/>
          <w:sz w:val="24"/>
          <w:szCs w:val="21"/>
        </w:rPr>
        <w:t xml:space="preserve">10 </w:t>
      </w:r>
      <w:r>
        <w:rPr>
          <w:rFonts w:hint="eastAsia" w:ascii="宋体" w:hAnsi="宋体"/>
          <w:sz w:val="24"/>
          <w:szCs w:val="21"/>
          <w:lang w:val="zh-CN"/>
        </w:rPr>
        <w:t xml:space="preserve">采购产品被财政部、国家发改委、生态环境部等列入“节能产品品目清单”、“环境标志产品品目清单”强制采购范围，</w:t>
      </w:r>
      <w:r>
        <w:rPr>
          <w:rFonts w:hint="eastAsia" w:ascii="宋体" w:hAnsi="宋体"/>
          <w:sz w:val="24"/>
          <w:szCs w:val="21"/>
        </w:rPr>
        <w:t xml:space="preserve">而供应商提供的产品不在强制采购范围内</w:t>
      </w:r>
      <w:r>
        <w:rPr>
          <w:rFonts w:hint="eastAsia" w:ascii="宋体" w:hAnsi="宋体"/>
          <w:sz w:val="24"/>
          <w:szCs w:val="21"/>
          <w:lang w:val="zh-CN"/>
        </w:rPr>
        <w:t xml:space="preserve">。</w:t>
      </w:r>
      <w:r>
        <w:rPr>
          <w:rFonts w:hint="eastAsia" w:ascii="宋体" w:hAnsi="宋体"/>
          <w:sz w:val="24"/>
          <w:szCs w:val="21"/>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1 </w:t>
      </w:r>
      <w:r>
        <w:rPr>
          <w:rFonts w:hint="eastAsia" w:ascii="宋体" w:hAnsi="宋体"/>
          <w:sz w:val="24"/>
          <w:lang w:val="zh-CN"/>
        </w:rPr>
        <w:t xml:space="preserve">响应文件未按照谈判文件要求加盖电子公章。</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2 </w:t>
      </w:r>
      <w:r>
        <w:rPr>
          <w:rFonts w:hint="eastAsia" w:ascii="宋体" w:hAnsi="宋体"/>
          <w:sz w:val="24"/>
          <w:szCs w:val="21"/>
        </w:rPr>
        <w:t xml:space="preserve">法律法规及本谈判文件规定的其他无效响应情形。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未实质性响应谈判文件的响应文件按无效响应处理。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如果响应文件实质上没有响应谈判文件的要求，谈判小组将予以拒绝，供应商不得通过修改或撤销不</w:t>
      </w:r>
      <w:r>
        <w:rPr>
          <w:rFonts w:hint="eastAsia" w:ascii="宋体" w:hAnsi="宋体"/>
          <w:sz w:val="24"/>
        </w:rPr>
        <w:t xml:space="preserve">符合</w:t>
      </w:r>
      <w:r>
        <w:rPr>
          <w:rFonts w:hint="eastAsia" w:ascii="宋体" w:hAnsi="宋体"/>
          <w:sz w:val="24"/>
          <w:lang w:val="zh-CN"/>
        </w:rPr>
        <w:t xml:space="preserve">要求的</w:t>
      </w:r>
      <w:r>
        <w:rPr>
          <w:rFonts w:hint="eastAsia" w:ascii="宋体" w:hAnsi="宋体"/>
          <w:sz w:val="24"/>
          <w:lang w:val="zh-CN"/>
        </w:rPr>
        <w:t xml:space="preserve">偏离或保留而使其成为实质性响应的文件。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 </w:t>
      </w:r>
      <w:r>
        <w:rPr>
          <w:rFonts w:hint="eastAsia" w:ascii="宋体" w:hAnsi="宋体"/>
          <w:sz w:val="24"/>
          <w:lang w:val="zh-CN"/>
        </w:rPr>
        <w:t xml:space="preserve">供应商在项目评审全过程中应保持通讯畅通，</w:t>
      </w:r>
      <w:r>
        <w:rPr>
          <w:rFonts w:hint="eastAsia" w:ascii="宋体" w:hAnsi="宋体"/>
          <w:sz w:val="24"/>
          <w:lang w:val="zh-CN"/>
        </w:rPr>
        <w:t xml:space="preserve">及时登录苏采云系统查阅、答复相关信息，</w:t>
      </w:r>
      <w:r>
        <w:rPr>
          <w:rFonts w:hint="eastAsia" w:ascii="宋体" w:hAnsi="宋体"/>
          <w:sz w:val="24"/>
          <w:lang w:val="zh-CN"/>
        </w:rPr>
        <w:t xml:space="preserve">并安排专人与交易中心及谈判小组联系。</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lang w:val="zh-CN"/>
        </w:rPr>
      </w:pPr>
      <w:r/>
      <w:bookmarkStart w:id="143" w:name="_Toc16938550"/>
      <w:r/>
      <w:bookmarkStart w:id="144" w:name="_Toc513029234"/>
      <w:r/>
      <w:bookmarkStart w:id="145" w:name="_Toc20823306"/>
      <w:r>
        <w:rPr>
          <w:rFonts w:hint="eastAsia" w:ascii="方正楷体_GBK" w:hAnsi="方正楷体_GBK" w:eastAsia="方正楷体_GBK" w:cs="方正楷体_GBK"/>
          <w:lang w:val="zh-CN"/>
        </w:rPr>
        <w:t xml:space="preserve">2</w:t>
      </w:r>
      <w:bookmarkEnd w:id="143"/>
      <w:r/>
      <w:bookmarkEnd w:id="144"/>
      <w:r/>
      <w:bookmarkEnd w:id="145"/>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谈判程序及成交标准</w:t>
      </w:r>
      <w:r>
        <w:rPr>
          <w:rFonts w:hint="eastAsia" w:ascii="方正楷体_GBK" w:hAnsi="方正楷体_GBK" w:eastAsia="方正楷体_GBK" w:cs="方正楷体_GBK"/>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谈判程序</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谈判</w:t>
      </w:r>
      <w:r>
        <w:rPr>
          <w:rFonts w:hint="eastAsia" w:ascii="宋体" w:hAnsi="宋体"/>
          <w:sz w:val="24"/>
          <w:szCs w:val="21"/>
        </w:rPr>
        <w:t xml:space="preserve">小组将与通过资格审查和符合性审查的供应商分别进行</w:t>
      </w:r>
      <w:r>
        <w:rPr>
          <w:rFonts w:hint="eastAsia" w:ascii="宋体" w:hAnsi="宋体"/>
          <w:sz w:val="24"/>
          <w:lang w:val="zh-CN"/>
        </w:rPr>
        <w:t xml:space="preserve">谈判。谈判小组通过苏采云系统向供应商发布《谈判函》，供应商应当按照要求在苏采云系统提交《谈判响应函》并加盖电子公章。</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谈判文件不能详细列明采购标的的技术、服务要求，需经谈判由供应商提供最终设计方案或解决方案的，谈判</w:t>
      </w:r>
      <w:r>
        <w:rPr>
          <w:rFonts w:hint="eastAsia" w:ascii="宋体" w:hAnsi="宋体"/>
          <w:sz w:val="24"/>
          <w:lang w:val="zh-CN"/>
        </w:rPr>
        <w:t xml:space="preserve">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rPr>
        <w:t xml:space="preserve">最后报价是供应商响应文件的有效组成部分。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w:t>
      </w:r>
      <w:r>
        <w:rPr>
          <w:rFonts w:hint="eastAsia" w:ascii="宋体" w:hAnsi="宋体"/>
          <w:sz w:val="24"/>
          <w:lang w:val="zh-CN"/>
        </w:rPr>
        <w:t xml:space="preserve">采云系统中提交加盖电子公章的《退出谈判函》。</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 成交标准。</w:t>
      </w:r>
      <w:r>
        <w:rPr>
          <w:rFonts w:hint="eastAsia" w:ascii="宋体" w:hAnsi="宋体"/>
          <w:sz w:val="24"/>
          <w:lang w:val="zh-CN"/>
        </w:rPr>
        <w:t xml:space="preserve">见谈判文件第五章</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25.3 采购活动终止</w:t>
      </w:r>
      <w:r>
        <w:rPr>
          <w:rFonts w:hint="eastAsia" w:ascii="宋体" w:hAnsi="宋体"/>
          <w:sz w:val="24"/>
          <w:lang w:val="zh-CN"/>
        </w:rPr>
      </w:r>
      <w:r/>
    </w:p>
    <w:p>
      <w:pPr>
        <w:pStyle w:val="860"/>
        <w:ind w:firstLine="422"/>
        <w:rPr>
          <w:rFonts w:hint="eastAsia" w:ascii="宋体" w:hAnsi="宋体"/>
          <w:b/>
          <w:bCs/>
          <w:sz w:val="24"/>
          <w:lang w:val="zh-CN"/>
        </w:rPr>
      </w:pPr>
      <w:r>
        <w:rPr>
          <w:rFonts w:hint="eastAsia" w:ascii="宋体" w:hAnsi="宋体"/>
          <w:b/>
          <w:bCs/>
          <w:sz w:val="24"/>
          <w:lang w:val="zh-CN"/>
        </w:rPr>
        <w:t xml:space="preserve">出现下列情形之一的，本次采购活动终止：</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.1因情况变化，不再符合规定的竞争性谈判采购方式适用情形。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.2出现影响采购公正的违法、违规行为。</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szCs w:val="21"/>
        </w:rPr>
        <w:t xml:space="preserve">在苏采云系统规定时间内成功解密电子响应文件的供应商不足三家。</w:t>
      </w:r>
      <w:r>
        <w:rPr>
          <w:rFonts w:hint="eastAsia" w:ascii="宋体" w:hAnsi="宋体"/>
          <w:sz w:val="24"/>
          <w:lang w:val="zh-CN"/>
        </w:rPr>
      </w:r>
      <w:r/>
    </w:p>
    <w:p>
      <w:pPr>
        <w:pStyle w:val="860"/>
        <w:ind w:firstLine="420"/>
        <w:rPr>
          <w:rFonts w:hint="eastAsia" w:ascii="宋体" w:hAnsi="宋体"/>
          <w:sz w:val="24"/>
          <w:szCs w:val="21"/>
        </w:rPr>
      </w:pPr>
      <w:r/>
      <w:bookmarkStart w:id="146" w:name="_Toc20823307"/>
      <w:r/>
      <w:bookmarkStart w:id="147" w:name="_Toc513029235"/>
      <w:r/>
      <w:bookmarkStart w:id="148" w:name="_Toc16938551"/>
      <w:r/>
      <w:bookmarkStart w:id="149" w:name="_Toc120614219"/>
      <w:r/>
      <w:bookmarkStart w:id="150" w:name="_Toc513029238"/>
      <w:r/>
      <w:bookmarkStart w:id="151" w:name="_Toc16938554"/>
      <w:r/>
      <w:bookmarkStart w:id="152" w:name="_Toc20823310"/>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.3.4</w:t>
      </w:r>
      <w:r>
        <w:rPr>
          <w:rFonts w:hint="eastAsia" w:ascii="宋体" w:hAnsi="宋体"/>
          <w:sz w:val="24"/>
          <w:lang w:val="zh-CN"/>
        </w:rPr>
        <w:t xml:space="preserve">在谈判过程中符合要求的供应商或者最后报价未超过采购预算</w:t>
      </w:r>
      <w:r>
        <w:rPr>
          <w:rFonts w:hint="eastAsia" w:ascii="宋体" w:hAnsi="宋体"/>
          <w:sz w:val="24"/>
          <w:szCs w:val="21"/>
        </w:rPr>
        <w:t xml:space="preserve">或最高限价</w:t>
      </w:r>
      <w:r>
        <w:rPr>
          <w:rFonts w:hint="eastAsia" w:ascii="宋体" w:hAnsi="宋体"/>
          <w:sz w:val="24"/>
          <w:lang w:val="zh-CN"/>
        </w:rPr>
        <w:t xml:space="preserve">的供应商不足三家。</w:t>
      </w:r>
      <w:r>
        <w:rPr>
          <w:rFonts w:hint="eastAsia" w:ascii="宋体" w:hAnsi="宋体"/>
          <w:sz w:val="24"/>
          <w:szCs w:val="21"/>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.3.5法律法规规定的其他应当终止情形。</w:t>
      </w:r>
      <w:r>
        <w:rPr>
          <w:rFonts w:hint="eastAsia" w:ascii="宋体" w:hAnsi="宋体"/>
          <w:sz w:val="24"/>
          <w:lang w:val="zh-CN"/>
        </w:rPr>
      </w:r>
      <w:r/>
    </w:p>
    <w:p>
      <w:pPr>
        <w:pStyle w:val="860"/>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谈判小组应</w:t>
      </w:r>
      <w:r>
        <w:rPr>
          <w:rFonts w:hint="eastAsia" w:ascii="宋体" w:hAnsi="宋体"/>
          <w:b/>
          <w:bCs/>
          <w:sz w:val="24"/>
          <w:lang w:bidi="ar"/>
        </w:rPr>
        <w:t xml:space="preserve">对谈判</w:t>
      </w:r>
      <w:r>
        <w:rPr>
          <w:rFonts w:hint="eastAsia" w:ascii="宋体" w:hAnsi="宋体"/>
          <w:b/>
          <w:bCs/>
          <w:sz w:val="24"/>
          <w:lang w:val="zh-CN" w:bidi="ar"/>
        </w:rPr>
        <w:t xml:space="preserve">文件</w:t>
      </w:r>
      <w:r>
        <w:rPr>
          <w:rFonts w:hint="eastAsia" w:ascii="宋体" w:hAnsi="宋体"/>
          <w:b/>
          <w:bCs/>
          <w:sz w:val="24"/>
          <w:lang w:val="zh-CN" w:bidi="ar"/>
        </w:rPr>
        <w:t xml:space="preserve">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46"/>
      <w:r/>
      <w:bookmarkEnd w:id="147"/>
      <w:r/>
      <w:bookmarkEnd w:id="148"/>
      <w:r/>
      <w:bookmarkEnd w:id="149"/>
      <w:r>
        <w:rPr>
          <w:rFonts w:hint="eastAsia" w:ascii="方正黑体_GBK" w:hAnsi="方正黑体_GBK" w:eastAsia="方正黑体_GBK" w:cs="方正黑体_GBK"/>
          <w:b w:val="0"/>
          <w:bCs w:val="0"/>
          <w:sz w:val="30"/>
          <w:szCs w:val="30"/>
        </w:rPr>
        <w:t xml:space="preserve">成交</w:t>
      </w:r>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w:t>
      </w:r>
      <w:bookmarkEnd w:id="150"/>
      <w:r>
        <w:rPr>
          <w:rFonts w:hint="eastAsia" w:ascii="方正楷体_GBK" w:hAnsi="方正楷体_GBK" w:eastAsia="方正楷体_GBK" w:cs="方正楷体_GBK"/>
        </w:rPr>
        <w:t xml:space="preserve">.确定</w:t>
      </w:r>
      <w:bookmarkEnd w:id="151"/>
      <w:r/>
      <w:bookmarkEnd w:id="152"/>
      <w:r>
        <w:rPr>
          <w:rFonts w:hint="eastAsia" w:ascii="方正楷体_GBK" w:hAnsi="方正楷体_GBK" w:eastAsia="方正楷体_GBK" w:cs="方正楷体_GBK"/>
        </w:rPr>
        <w:t xml:space="preserve">成交单位</w:t>
      </w:r>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rPr>
        <w:t xml:space="preserve">26.1</w:t>
      </w:r>
      <w:r>
        <w:rPr>
          <w:rFonts w:hint="eastAsia" w:ascii="宋体" w:hAnsi="宋体"/>
          <w:sz w:val="24"/>
          <w:szCs w:val="21"/>
        </w:rPr>
        <w:t xml:space="preserve"> 成交候选供应商的确定原则和数量见谈判文件第五章。</w:t>
      </w:r>
      <w:r>
        <w:rPr>
          <w:rFonts w:hint="eastAsia" w:ascii="宋体" w:hAnsi="宋体"/>
          <w:sz w:val="24"/>
          <w:szCs w:val="21"/>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w:t>
      </w:r>
      <w:r>
        <w:rPr>
          <w:rFonts w:hint="eastAsia" w:ascii="宋体" w:hAnsi="宋体"/>
          <w:sz w:val="24"/>
          <w:lang w:val="zh-CN"/>
        </w:rPr>
        <w:t xml:space="preserve">按以下第（</w:t>
      </w:r>
      <w:r>
        <w:rPr>
          <w:rFonts w:hint="eastAsia" w:ascii="宋体" w:hAnsi="宋体"/>
          <w:sz w:val="24"/>
        </w:rPr>
        <w:t xml:space="preserve">2</w:t>
      </w:r>
      <w:r>
        <w:rPr>
          <w:rFonts w:hint="eastAsia" w:ascii="宋体" w:hAnsi="宋体"/>
          <w:sz w:val="24"/>
          <w:lang w:val="zh-CN"/>
        </w:rPr>
        <w:t xml:space="preserve">）种方式确定成交供应商</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（1）谈判小组直接确定排名第一的成交候选供应商为成交供应商。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（2）采购人在谈判小组推荐的成交候选供应商中按顺序确定</w:t>
      </w:r>
      <w:r>
        <w:rPr>
          <w:rFonts w:hint="eastAsia" w:ascii="宋体" w:hAnsi="宋体"/>
          <w:sz w:val="24"/>
          <w:lang w:val="zh-CN"/>
        </w:rPr>
        <w:t xml:space="preserve">成交供应商</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按第二种方式确定</w:t>
      </w:r>
      <w:r>
        <w:rPr>
          <w:rFonts w:hint="eastAsia" w:ascii="宋体" w:hAnsi="宋体"/>
          <w:sz w:val="24"/>
          <w:lang w:val="zh-CN"/>
        </w:rPr>
        <w:t xml:space="preserve">成交供应</w:t>
      </w:r>
      <w:r>
        <w:rPr>
          <w:rFonts w:hint="eastAsia" w:ascii="宋体" w:hAnsi="宋体"/>
          <w:sz w:val="24"/>
          <w:lang w:val="zh-CN"/>
        </w:rPr>
        <w:t xml:space="preserve">商</w:t>
      </w:r>
      <w:r>
        <w:rPr>
          <w:rFonts w:hint="eastAsia" w:ascii="宋体" w:hAnsi="宋体"/>
          <w:sz w:val="24"/>
          <w:lang w:val="zh-CN"/>
        </w:rPr>
        <w:t xml:space="preserve">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采购人，采购人自收到评审报告之日起五个工作日内，在评审报告推荐的成交候选供应商中按顺序确定</w:t>
      </w:r>
      <w:r>
        <w:rPr>
          <w:rFonts w:hint="eastAsia" w:ascii="宋体" w:hAnsi="宋体"/>
          <w:sz w:val="24"/>
          <w:lang w:val="zh-CN"/>
        </w:rPr>
        <w:t xml:space="preserve">成交供应商</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26.3</w:t>
      </w:r>
      <w:r>
        <w:rPr>
          <w:rFonts w:hint="eastAsia" w:ascii="宋体" w:hAnsi="宋体"/>
          <w:sz w:val="24"/>
          <w:lang w:val="zh-CN"/>
        </w:rPr>
        <w:t xml:space="preserve"> 交易中心将在“江苏政府采购网”发布成交结果公告，公告期限为1个工作日。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26.4 </w:t>
      </w:r>
      <w:r>
        <w:rPr>
          <w:rFonts w:hint="eastAsia" w:ascii="宋体" w:hAnsi="宋体"/>
          <w:b/>
          <w:bCs/>
          <w:sz w:val="24"/>
          <w:lang w:val="zh-CN"/>
        </w:rPr>
        <w:t xml:space="preserve">若有充分证据证明成交供应商出现下列情况之一的，一经查实将被取消成交资格：</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26.4.1 提供虚假材料谋取成交。</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26.4.4 不满足本谈判文件规定的实质性要求，但在评审过程中未被谈判小组发现。</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26.4.5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53" w:name="_Toc462564139"/>
      <w:r/>
      <w:bookmarkStart w:id="154" w:name="_Toc479757211"/>
      <w:r/>
      <w:bookmarkStart w:id="155" w:name="_Hlt16619369"/>
      <w:r/>
      <w:bookmarkEnd w:id="155"/>
      <w:r/>
      <w:bookmarkStart w:id="156" w:name="_Hlt16619350"/>
      <w:r/>
      <w:bookmarkStart w:id="157" w:name="_Toc16938590"/>
      <w:r/>
      <w:bookmarkStart w:id="158" w:name="_Toc120614244"/>
      <w:r/>
      <w:bookmarkStart w:id="159" w:name="_Toc20823346"/>
      <w:r>
        <w:rPr>
          <w:rFonts w:hint="eastAsia" w:ascii="方正楷体_GBK" w:hAnsi="方正楷体_GBK" w:eastAsia="方正楷体_GBK" w:cs="方正楷体_GBK"/>
        </w:rPr>
        <w:t xml:space="preserve">27.成交通知书</w:t>
      </w:r>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27</w:t>
      </w:r>
      <w:r>
        <w:rPr>
          <w:rFonts w:hint="eastAsia" w:ascii="宋体" w:hAnsi="宋体"/>
          <w:sz w:val="24"/>
          <w:szCs w:val="21"/>
        </w:rPr>
        <w:t xml:space="preserve">.1 成交结果确定后，交易中心将向成交供应商发出《成交通知书》。成交供应商可在成交结果公告届满之日起三十日内，登录苏采云系统下载。    </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w:t>
      </w:r>
      <w:r>
        <w:rPr>
          <w:rFonts w:hint="eastAsia" w:ascii="宋体" w:hAnsi="宋体"/>
          <w:sz w:val="24"/>
          <w:szCs w:val="21"/>
        </w:rPr>
        <w:t xml:space="preserve">变成交结果的，或者成交供应商放弃成交项目的，应当依法承担法律责任。</w:t>
      </w:r>
      <w:r>
        <w:rPr>
          <w:rFonts w:hint="eastAsia" w:ascii="宋体" w:hAnsi="宋体"/>
          <w:sz w:val="24"/>
          <w:szCs w:val="21"/>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28.l 成交供应商应当在《成交通知书》发出之日起三十日内，按照谈判文件确定的事项与采购人签订政府采购合同。</w:t>
      </w:r>
      <w:r>
        <w:rPr>
          <w:rFonts w:hint="eastAsia" w:ascii="宋体" w:hAnsi="宋体"/>
          <w:sz w:val="24"/>
        </w:rPr>
        <w:t xml:space="preserve">采购人于合同签订后2个工作日内通过苏采云系统进行公示。</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28.2 谈判文件、成交供应商的响应文件及谈判过程中有关澄清、承诺文件均作为合同附件。</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w:t>
      </w:r>
      <w:r>
        <w:rPr>
          <w:rFonts w:hint="eastAsia" w:ascii="宋体" w:hAnsi="宋体" w:cs="Courier New"/>
          <w:sz w:val="24"/>
          <w:szCs w:val="24"/>
          <w:lang w:val="zh-CN"/>
        </w:rPr>
        <w:t xml:space="preserve">货物或服务（包含与货物相关的服务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sz w:val="24"/>
          <w:szCs w:val="21"/>
        </w:rPr>
        <w:t xml:space="preserve">，在不改变合同其他条款的前提下，可以与成交供应商协商签订补充合同，但所有补充合同的金额不超过原合同金额10%。</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lang w:val="zh-CN"/>
        </w:rPr>
        <w:t xml:space="preserve">，</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60"/>
        <w:ind w:firstLine="420"/>
        <w:rPr>
          <w:rFonts w:hint="eastAsia"/>
          <w:lang w:val="zh-CN"/>
        </w:rPr>
      </w:pPr>
      <w:r>
        <w:rPr>
          <w:rFonts w:hint="eastAsia" w:ascii="宋体" w:hAnsi="宋体"/>
          <w:sz w:val="24"/>
        </w:rPr>
        <w:t xml:space="preserve">30</w:t>
      </w:r>
      <w:r>
        <w:rPr>
          <w:rFonts w:hint="eastAsia" w:ascii="宋体" w:hAnsi="宋体"/>
          <w:sz w:val="24"/>
        </w:rPr>
        <w:t xml:space="preserve">.2 依据《关于在全省政府采购领域推行电子履约保函（保险）的通知》（苏财购</w:t>
      </w:r>
      <w:r>
        <w:rPr>
          <w:rFonts w:hint="eastAsia" w:ascii="宋体" w:hAnsi="宋体"/>
          <w:sz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w:t>
      </w:r>
      <w:r>
        <w:rPr>
          <w:rFonts w:hint="eastAsia" w:ascii="宋体" w:hAnsi="宋体"/>
          <w:sz w:val="24"/>
          <w:lang w:val="zh-CN"/>
        </w:rPr>
        <w:t xml:space="preserve">七个工作日内，</w:t>
      </w:r>
      <w:r>
        <w:rPr>
          <w:rFonts w:hint="eastAsia" w:ascii="宋体" w:hAnsi="宋体"/>
          <w:sz w:val="24"/>
        </w:rPr>
        <w:t xml:space="preserve">按照第</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w:t>
      </w:r>
      <w:r>
        <w:rPr>
          <w:rFonts w:hint="eastAsia" w:ascii="宋体" w:hAnsi="宋体"/>
          <w:sz w:val="24"/>
        </w:rPr>
        <w:t xml:space="preserve">3</w:t>
      </w:r>
      <w:r>
        <w:rPr>
          <w:rFonts w:hint="eastAsia" w:ascii="宋体" w:hAnsi="宋体"/>
          <w:sz w:val="24"/>
        </w:rPr>
        <w:t xml:space="preserve">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w:t>
      </w:r>
      <w:r>
        <w:rPr>
          <w:rFonts w:hint="eastAsia" w:ascii="宋体" w:hAnsi="宋体"/>
          <w:sz w:val="24"/>
          <w:lang w:val="zh-CN"/>
        </w:rPr>
        <w:t xml:space="preserve">采购人</w:t>
      </w:r>
      <w:r>
        <w:rPr>
          <w:rFonts w:hint="eastAsia" w:ascii="宋体" w:hAnsi="宋体"/>
          <w:sz w:val="24"/>
          <w:lang w:val="zh-CN"/>
        </w:rPr>
        <w:t xml:space="preserve">或</w:t>
      </w:r>
      <w:r>
        <w:rPr>
          <w:rFonts w:hint="eastAsia" w:ascii="宋体" w:hAnsi="宋体"/>
          <w:sz w:val="24"/>
          <w:lang w:val="zh-CN"/>
        </w:rPr>
        <w:t xml:space="preserve">交易中心</w:t>
      </w:r>
      <w:r>
        <w:rPr>
          <w:rFonts w:hint="eastAsia" w:ascii="宋体" w:hAnsi="宋体"/>
          <w:sz w:val="24"/>
          <w:lang w:val="zh-CN"/>
        </w:rPr>
        <w:t xml:space="preserve">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sz w:val="24"/>
          <w:lang w:val="zh-CN"/>
        </w:rPr>
        <w:t xml:space="preserve">交易中心</w:t>
      </w:r>
      <w:r>
        <w:rPr>
          <w:rFonts w:hint="eastAsia" w:ascii="宋体" w:hAnsi="宋体"/>
          <w:sz w:val="24"/>
        </w:rPr>
        <w:t xml:space="preserve">或</w:t>
      </w:r>
      <w:r>
        <w:rPr>
          <w:rFonts w:hint="eastAsia" w:ascii="宋体" w:hAnsi="宋体"/>
          <w:sz w:val="24"/>
          <w:lang w:val="zh-CN"/>
        </w:rPr>
        <w:t xml:space="preserve">采购人将只对供应商第一次</w:t>
      </w:r>
      <w:r>
        <w:rPr>
          <w:rFonts w:hint="eastAsia" w:ascii="宋体" w:hAnsi="宋体"/>
          <w:sz w:val="24"/>
          <w:lang w:val="zh-CN"/>
        </w:rPr>
        <w:t xml:space="preserve">质疑作出答复。</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w:t>
      </w:r>
      <w:r>
        <w:rPr>
          <w:rFonts w:hint="eastAsia" w:ascii="宋体" w:hAnsi="宋体" w:cs="仿宋"/>
          <w:b/>
          <w:bCs/>
          <w:sz w:val="24"/>
          <w:szCs w:val="24"/>
        </w:rPr>
        <w:t xml:space="preserve">质疑</w:t>
      </w:r>
      <w:r>
        <w:rPr>
          <w:rFonts w:hint="eastAsia" w:ascii="宋体" w:hAnsi="宋体" w:cs="仿宋"/>
          <w:b/>
          <w:bCs/>
          <w:sz w:val="24"/>
          <w:szCs w:val="24"/>
        </w:rPr>
        <w:t xml:space="preserve">事宜</w:t>
      </w:r>
      <w:r>
        <w:rPr>
          <w:rFonts w:hint="eastAsia" w:ascii="宋体" w:hAnsi="宋体" w:cs="仿宋"/>
          <w:b/>
          <w:bCs/>
          <w:sz w:val="24"/>
          <w:szCs w:val="24"/>
        </w:rPr>
        <w:t xml:space="preserve">的，《</w:t>
      </w:r>
      <w:r>
        <w:rPr>
          <w:rFonts w:hint="eastAsia" w:ascii="宋体" w:hAnsi="宋体" w:cs="仿宋"/>
          <w:b/>
          <w:bCs/>
          <w:sz w:val="24"/>
          <w:szCs w:val="24"/>
        </w:rPr>
        <w:t xml:space="preserve">质疑函</w:t>
      </w:r>
      <w:r>
        <w:rPr>
          <w:rFonts w:hint="eastAsia" w:ascii="宋体" w:hAnsi="宋体" w:cs="仿宋"/>
          <w:b/>
          <w:bCs/>
          <w:sz w:val="24"/>
          <w:szCs w:val="24"/>
        </w:rPr>
        <w:t xml:space="preserve">》</w:t>
      </w:r>
      <w:r>
        <w:rPr>
          <w:rFonts w:hint="eastAsia" w:ascii="宋体" w:hAnsi="宋体" w:cs="仿宋"/>
          <w:b/>
          <w:bCs/>
          <w:sz w:val="24"/>
          <w:szCs w:val="24"/>
        </w:rPr>
        <w:t xml:space="preserve">附件中</w:t>
      </w:r>
      <w:r>
        <w:rPr>
          <w:rFonts w:hint="eastAsia" w:ascii="宋体" w:hAnsi="宋体" w:cs="仿宋"/>
          <w:b/>
          <w:bCs/>
          <w:sz w:val="24"/>
          <w:szCs w:val="24"/>
        </w:rPr>
        <w:t xml:space="preserve">应</w:t>
      </w:r>
      <w:r>
        <w:rPr>
          <w:rFonts w:hint="eastAsia" w:ascii="宋体" w:hAnsi="宋体" w:cs="仿宋"/>
          <w:b/>
          <w:bCs/>
          <w:sz w:val="24"/>
          <w:szCs w:val="24"/>
        </w:rPr>
        <w:t xml:space="preserve">提交</w:t>
      </w:r>
      <w:r>
        <w:rPr>
          <w:rFonts w:hint="eastAsia" w:ascii="宋体" w:hAnsi="宋体" w:cs="仿宋"/>
          <w:b/>
          <w:bCs/>
          <w:sz w:val="24"/>
          <w:szCs w:val="24"/>
        </w:rPr>
        <w:t xml:space="preserve">由质疑供应商法定代表人</w:t>
      </w:r>
      <w:r>
        <w:rPr>
          <w:rFonts w:hint="eastAsia" w:ascii="宋体" w:hAnsi="宋体" w:cs="仿宋"/>
          <w:b/>
          <w:bCs/>
          <w:sz w:val="24"/>
          <w:szCs w:val="24"/>
        </w:rPr>
        <w:t xml:space="preserve">或主要负责人</w:t>
      </w:r>
      <w:r>
        <w:rPr>
          <w:rFonts w:hint="eastAsia" w:ascii="宋体" w:hAnsi="宋体" w:cs="仿宋"/>
          <w:b/>
          <w:bCs/>
          <w:sz w:val="24"/>
          <w:szCs w:val="24"/>
        </w:rPr>
        <w:t xml:space="preserve">签署的《授权委托书》</w:t>
      </w:r>
      <w:r>
        <w:rPr>
          <w:rFonts w:hint="eastAsia" w:ascii="宋体" w:hAnsi="宋体" w:cs="仿宋"/>
          <w:b/>
          <w:bCs/>
          <w:sz w:val="24"/>
          <w:szCs w:val="24"/>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60"/>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w:t>
      </w:r>
      <w:r>
        <w:rPr>
          <w:rFonts w:hint="eastAsia" w:ascii="宋体" w:hAnsi="宋体"/>
          <w:b/>
          <w:bCs/>
          <w:sz w:val="24"/>
        </w:rPr>
        <w:t xml:space="preserve">质疑答复主体提出质疑，具体详见采购文件第一章。</w:t>
      </w:r>
      <w:r>
        <w:rPr>
          <w:rFonts w:hint="eastAsia" w:ascii="宋体" w:hAnsi="宋体"/>
          <w:b/>
          <w:bCs/>
          <w:sz w:val="24"/>
        </w:rPr>
        <w:t xml:space="preserve">由采购人负责答复的质疑，采购人将《质疑函》《质疑答复函》抄送交易中心。</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w:t>
      </w:r>
      <w:r>
        <w:rPr>
          <w:rFonts w:hint="eastAsia" w:ascii="宋体" w:hAnsi="宋体"/>
          <w:sz w:val="24"/>
          <w:lang w:val="zh-CN"/>
        </w:rPr>
        <w:t xml:space="preserve">得捏造事实、提供虚假材料进行恶意质疑。否则，一经查实，</w:t>
      </w:r>
      <w:r>
        <w:rPr>
          <w:rFonts w:hint="eastAsia" w:ascii="宋体" w:hAnsi="宋体"/>
          <w:sz w:val="24"/>
          <w:lang w:val="zh-CN"/>
        </w:rPr>
        <w:t xml:space="preserve">交易中心或采购人</w:t>
      </w:r>
      <w:r>
        <w:rPr>
          <w:rFonts w:hint="eastAsia" w:ascii="宋体" w:hAnsi="宋体"/>
          <w:sz w:val="24"/>
          <w:lang w:val="zh-CN"/>
        </w:rPr>
        <w:t xml:space="preserve">有权依据政府采购的有关规定，报请政府采购监管部门对该供应商进行相应的行政处罚和记录该供应商的失信信息。</w:t>
      </w:r>
      <w:r>
        <w:rPr>
          <w:rFonts w:hint="eastAsia" w:ascii="宋体" w:hAnsi="宋体"/>
          <w:sz w:val="24"/>
          <w:lang w:val="zh-CN"/>
        </w:rPr>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lang w:val="zh-CN"/>
        </w:rPr>
      </w:r>
      <w:r/>
    </w:p>
    <w:p>
      <w:pPr>
        <w:pStyle w:val="860"/>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在政府采购活动中，供应商提供的货物或者服务符合下列情形的，享</w:t>
      </w:r>
      <w:r>
        <w:rPr>
          <w:rFonts w:hint="eastAsia" w:ascii="宋体" w:hAnsi="宋体"/>
          <w:sz w:val="24"/>
          <w:lang w:val="zh-CN"/>
        </w:rPr>
        <w:t xml:space="preserve">受中小企业扶持政策：</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（1）在货物</w:t>
      </w:r>
      <w:r>
        <w:rPr>
          <w:rFonts w:hint="eastAsia" w:ascii="宋体" w:hAnsi="宋体"/>
          <w:sz w:val="24"/>
        </w:rPr>
        <w:t xml:space="preserve">采购</w:t>
      </w:r>
      <w:r>
        <w:rPr>
          <w:rFonts w:hint="eastAsia" w:ascii="宋体" w:hAnsi="宋体"/>
          <w:sz w:val="24"/>
          <w:lang w:val="zh-CN"/>
        </w:rPr>
        <w:t xml:space="preserve">项目中，</w:t>
      </w:r>
      <w:r>
        <w:rPr>
          <w:rFonts w:hint="eastAsia" w:ascii="宋体" w:hAnsi="宋体"/>
          <w:sz w:val="24"/>
        </w:rPr>
        <w:t xml:space="preserve">全部</w:t>
      </w:r>
      <w:r>
        <w:rPr>
          <w:rFonts w:hint="eastAsia" w:ascii="宋体" w:hAnsi="宋体"/>
          <w:sz w:val="24"/>
          <w:lang w:val="zh-CN"/>
        </w:rPr>
        <w:t xml:space="preserve">货物由中小企业制造；</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（2）在服务</w:t>
      </w:r>
      <w:r>
        <w:rPr>
          <w:rFonts w:hint="eastAsia" w:ascii="宋体" w:hAnsi="宋体"/>
          <w:sz w:val="24"/>
        </w:rPr>
        <w:t xml:space="preserve">采购</w:t>
      </w:r>
      <w:r>
        <w:rPr>
          <w:rFonts w:hint="eastAsia" w:ascii="宋体" w:hAnsi="宋体"/>
          <w:sz w:val="24"/>
          <w:lang w:val="zh-CN"/>
        </w:rPr>
        <w:t xml:space="preserve">项目中，服务由中小企业承接。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w:t>
      </w:r>
      <w:r>
        <w:rPr>
          <w:rFonts w:hint="eastAsia" w:ascii="宋体" w:hAnsi="宋体"/>
          <w:sz w:val="24"/>
        </w:rPr>
        <w:t xml:space="preserve">持</w:t>
      </w:r>
      <w:r>
        <w:rPr>
          <w:rFonts w:hint="eastAsia" w:ascii="宋体" w:hAnsi="宋体"/>
          <w:sz w:val="24"/>
          <w:lang w:val="zh-CN"/>
        </w:rPr>
        <w:t xml:space="preserve">政策。</w:t>
      </w:r>
      <w:r>
        <w:rPr>
          <w:rFonts w:hint="eastAsia" w:ascii="宋体" w:hAnsi="宋体"/>
          <w:sz w:val="24"/>
          <w:lang w:val="zh-CN"/>
        </w:rPr>
        <w:t xml:space="preserve">评审委员会评审</w:t>
      </w:r>
      <w:r>
        <w:rPr>
          <w:rFonts w:hint="eastAsia" w:ascii="宋体" w:hAnsi="宋体"/>
          <w:sz w:val="24"/>
          <w:lang w:val="zh-CN"/>
        </w:rPr>
        <w:t xml:space="preserve">中发现</w:t>
      </w:r>
      <w:r>
        <w:rPr>
          <w:rFonts w:hint="eastAsia" w:ascii="宋体" w:hAnsi="宋体"/>
          <w:sz w:val="24"/>
          <w:lang w:val="zh-CN"/>
        </w:rPr>
        <w:t xml:space="preserve">供应商提供的</w:t>
      </w:r>
      <w:r>
        <w:rPr>
          <w:rFonts w:hint="eastAsia" w:ascii="宋体" w:hAnsi="宋体"/>
          <w:sz w:val="24"/>
          <w:lang w:val="zh-CN"/>
        </w:rPr>
        <w:t xml:space="preserve">《中小企业声明函》</w:t>
      </w:r>
      <w:r>
        <w:rPr>
          <w:rFonts w:hint="eastAsia" w:ascii="宋体" w:hAnsi="宋体"/>
          <w:sz w:val="24"/>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w:t>
      </w:r>
      <w:r>
        <w:rPr>
          <w:rFonts w:hint="eastAsia" w:ascii="宋体" w:hAnsi="宋体" w:cs="宋体"/>
          <w:sz w:val="24"/>
          <w:szCs w:val="24"/>
        </w:rPr>
        <w:t xml:space="preserve">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w:t>
      </w:r>
      <w:r>
        <w:rPr>
          <w:rFonts w:hint="eastAsia" w:ascii="宋体" w:hAnsi="宋体"/>
          <w:sz w:val="24"/>
        </w:rPr>
        <w:t xml:space="preserve">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39.2 </w:t>
      </w:r>
      <w:r>
        <w:rPr>
          <w:rFonts w:hint="eastAsia" w:ascii="宋体" w:hAnsi="宋体"/>
          <w:sz w:val="24"/>
        </w:rPr>
        <w:t xml:space="preserve">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39.3 </w:t>
      </w:r>
      <w:r>
        <w:rPr>
          <w:rFonts w:hint="eastAsia" w:ascii="宋体" w:hAnsi="宋体"/>
          <w:sz w:val="24"/>
        </w:rPr>
        <w:t xml:space="preserve">采购产品</w:t>
      </w:r>
      <w:r>
        <w:rPr>
          <w:rFonts w:hint="eastAsia" w:ascii="宋体" w:hAnsi="宋体"/>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sz w:val="24"/>
        </w:rPr>
        <w:t xml:space="preserve">第五章成交标准</w:t>
      </w:r>
      <w:r>
        <w:rPr>
          <w:rFonts w:hint="eastAsia" w:ascii="宋体" w:hAnsi="宋体"/>
          <w:sz w:val="24"/>
          <w:lang w:val="zh-CN"/>
        </w:rPr>
        <w:t xml:space="preserve">）。</w:t>
      </w:r>
      <w:r>
        <w:rPr>
          <w:rFonts w:hint="eastAsia" w:ascii="宋体" w:hAnsi="宋体"/>
          <w:sz w:val="24"/>
          <w:lang w:val="zh-CN"/>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w:t>
      </w:r>
      <w:r>
        <w:rPr>
          <w:rFonts w:hint="eastAsia" w:ascii="宋体"/>
          <w:bCs/>
          <w:sz w:val="24"/>
          <w:szCs w:val="24"/>
        </w:rPr>
        <w:t xml:space="preserve">涉及商品包装、快递包装要求的</w:t>
      </w:r>
      <w:r>
        <w:rPr>
          <w:rFonts w:hint="eastAsia" w:ascii="宋体"/>
          <w:bCs/>
          <w:sz w:val="24"/>
          <w:szCs w:val="24"/>
        </w:rPr>
        <w:t xml:space="preserve">，</w:t>
      </w:r>
      <w:r>
        <w:rPr>
          <w:rFonts w:hint="eastAsia" w:ascii="宋体"/>
          <w:bCs/>
          <w:sz w:val="24"/>
          <w:szCs w:val="24"/>
        </w:rPr>
        <w:t xml:space="preserve">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sz w:val="24"/>
        </w:rPr>
        <w:t xml:space="preserve">、</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w:t>
      </w:r>
      <w:r>
        <w:rPr>
          <w:rFonts w:hint="eastAsia" w:ascii="宋体"/>
          <w:bCs/>
          <w:sz w:val="24"/>
          <w:szCs w:val="24"/>
        </w:rPr>
        <w:t xml:space="preserve">包装和快递包装</w:t>
      </w:r>
      <w:r>
        <w:rPr>
          <w:rFonts w:hint="eastAsia" w:ascii="宋体"/>
          <w:bCs/>
          <w:sz w:val="24"/>
          <w:szCs w:val="24"/>
        </w:rPr>
        <w:t xml:space="preserve">有</w:t>
      </w:r>
      <w:r>
        <w:rPr>
          <w:rFonts w:hint="eastAsia" w:ascii="宋体"/>
          <w:bCs/>
          <w:sz w:val="24"/>
          <w:szCs w:val="24"/>
        </w:rPr>
        <w:t xml:space="preserve">具体要求的</w:t>
      </w:r>
      <w:r>
        <w:rPr>
          <w:rFonts w:hint="eastAsia" w:ascii="宋体"/>
          <w:bCs/>
          <w:sz w:val="24"/>
          <w:szCs w:val="24"/>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rPr>
        <w:t xml:space="preserve">，</w:t>
      </w:r>
      <w:r>
        <w:rPr>
          <w:rFonts w:hint="eastAsia" w:ascii="宋体"/>
          <w:bCs/>
          <w:sz w:val="24"/>
          <w:szCs w:val="24"/>
        </w:rPr>
        <w:t xml:space="preserve">供应商须严格执行</w:t>
      </w:r>
      <w:r>
        <w:rPr>
          <w:rFonts w:hint="eastAsia" w:ascii="宋体"/>
          <w:bCs/>
          <w:sz w:val="24"/>
          <w:szCs w:val="24"/>
        </w:rPr>
        <w:t xml:space="preserve">，</w:t>
      </w:r>
      <w:r>
        <w:rPr>
          <w:rFonts w:hint="eastAsia" w:ascii="宋体"/>
          <w:bCs/>
          <w:sz w:val="24"/>
          <w:szCs w:val="24"/>
        </w:rPr>
        <w:t xml:space="preserve">必要时应按照要求在履约验收环节出具检测报告。</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t xml:space="preserve">。</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w:t>
      </w:r>
      <w:r>
        <w:rPr>
          <w:rFonts w:hint="eastAsia" w:ascii="宋体" w:hAnsi="宋体"/>
          <w:sz w:val="24"/>
        </w:rPr>
        <w:t xml:space="preserve">须严格执行。</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40.4 采购产品中</w:t>
      </w:r>
      <w:r>
        <w:rPr>
          <w:rFonts w:hint="eastAsia" w:ascii="宋体" w:hAnsi="宋体"/>
          <w:sz w:val="24"/>
        </w:rPr>
        <w:t xml:space="preserve">涉及数据库、操作系统、通用服务器、工作站、一体式计算机、便携式计算机、台式计算机的</w:t>
      </w:r>
      <w:r>
        <w:rPr>
          <w:rFonts w:hint="eastAsia" w:ascii="宋体" w:hAnsi="宋体"/>
          <w:sz w:val="24"/>
        </w:rPr>
        <w:t xml:space="preserve">，供应商所投产品</w:t>
      </w:r>
      <w:r>
        <w:rPr>
          <w:rFonts w:hint="eastAsia" w:ascii="宋体" w:hAnsi="宋体"/>
          <w:sz w:val="24"/>
        </w:rPr>
        <w:t xml:space="preserve">不得违反财政部、工业和信息化部</w:t>
      </w:r>
      <w:r>
        <w:rPr>
          <w:rFonts w:hint="eastAsia" w:ascii="宋体" w:hAnsi="宋体"/>
          <w:sz w:val="24"/>
        </w:rPr>
        <w:t xml:space="preserve">印发的《</w:t>
      </w:r>
      <w:r>
        <w:rPr>
          <w:rFonts w:hint="eastAsia" w:ascii="宋体" w:hAnsi="宋体"/>
          <w:sz w:val="24"/>
        </w:rPr>
        <w:t xml:space="preserve">需求标准</w:t>
      </w:r>
      <w:r>
        <w:rPr>
          <w:rFonts w:hint="eastAsia" w:ascii="宋体" w:hAnsi="宋体"/>
          <w:sz w:val="24"/>
        </w:rPr>
        <w:t xml:space="preserve">》（</w:t>
      </w:r>
      <w:r>
        <w:rPr>
          <w:rFonts w:hint="eastAsia" w:ascii="宋体" w:hAnsi="宋体"/>
          <w:sz w:val="24"/>
        </w:rPr>
        <w:t xml:space="preserve">详见财库〔2023〕29号、30号、31号、32号、33号、34号、35号</w:t>
      </w:r>
      <w:r>
        <w:rPr>
          <w:rFonts w:hint="eastAsia" w:ascii="宋体" w:hAnsi="宋体"/>
          <w:sz w:val="24"/>
        </w:rPr>
        <w:t xml:space="preserve">文件）</w:t>
      </w:r>
      <w:r>
        <w:rPr>
          <w:rFonts w:hint="eastAsia" w:ascii="宋体" w:hAnsi="宋体"/>
          <w:sz w:val="24"/>
        </w:rPr>
        <w:t xml:space="preserve">。</w:t>
      </w:r>
      <w:r>
        <w:rPr>
          <w:rFonts w:hint="eastAsia" w:ascii="宋体" w:hAnsi="宋体"/>
          <w:sz w:val="24"/>
        </w:rPr>
        <w:t xml:space="preserve">采购人</w:t>
      </w:r>
      <w:r>
        <w:rPr>
          <w:rFonts w:hint="eastAsia" w:ascii="宋体" w:hAnsi="宋体"/>
          <w:sz w:val="24"/>
        </w:rPr>
        <w:t xml:space="preserve">可以对《需求标准》中的指标提出更高要求</w:t>
      </w:r>
      <w:r>
        <w:rPr>
          <w:rFonts w:hint="eastAsia" w:ascii="宋体" w:hAnsi="宋体"/>
          <w:sz w:val="24"/>
        </w:rPr>
        <w:t xml:space="preserve">，</w:t>
      </w:r>
      <w:r>
        <w:rPr>
          <w:rFonts w:hint="eastAsia" w:ascii="宋体" w:hAnsi="宋体"/>
          <w:sz w:val="24"/>
        </w:rPr>
        <w:t xml:space="preserve">也可以根据实际需要增加《需求标准》以外的指标。采购人</w:t>
      </w:r>
      <w:r>
        <w:rPr>
          <w:rFonts w:hint="eastAsia" w:ascii="宋体" w:hAnsi="宋体"/>
          <w:sz w:val="24"/>
        </w:rPr>
        <w:t xml:space="preserve">按照采购</w:t>
      </w:r>
      <w:r>
        <w:rPr>
          <w:rFonts w:hint="eastAsia" w:ascii="宋体" w:hAnsi="宋体"/>
          <w:sz w:val="24"/>
        </w:rPr>
        <w:t xml:space="preserve">合同约定对</w:t>
      </w:r>
      <w:r>
        <w:rPr>
          <w:rFonts w:hint="eastAsia" w:ascii="宋体" w:hAnsi="宋体"/>
          <w:sz w:val="24"/>
        </w:rPr>
        <w:t xml:space="preserve">供应商</w:t>
      </w:r>
      <w:r>
        <w:rPr>
          <w:rFonts w:hint="eastAsia" w:ascii="宋体" w:hAnsi="宋体"/>
          <w:sz w:val="24"/>
        </w:rPr>
        <w:t xml:space="preserve">所提供的</w:t>
      </w:r>
      <w:r>
        <w:rPr>
          <w:rFonts w:hint="eastAsia" w:ascii="宋体" w:hAnsi="宋体"/>
          <w:sz w:val="24"/>
        </w:rPr>
        <w:t xml:space="preserve">上述产品</w:t>
      </w:r>
      <w:r>
        <w:rPr>
          <w:rFonts w:hint="eastAsia" w:ascii="宋体" w:hAnsi="宋体"/>
          <w:sz w:val="24"/>
        </w:rPr>
        <w:t xml:space="preserve">进行验收</w:t>
      </w:r>
      <w:r>
        <w:rPr>
          <w:rFonts w:hint="eastAsia" w:ascii="宋体" w:hAnsi="宋体"/>
          <w:sz w:val="24"/>
        </w:rPr>
        <w:t xml:space="preserve">，</w:t>
      </w:r>
      <w:r>
        <w:rPr>
          <w:rFonts w:hint="eastAsia" w:ascii="宋体" w:hAnsi="宋体"/>
          <w:sz w:val="24"/>
        </w:rPr>
        <w:t xml:space="preserve">必要时可以委托依法取得检测、认证资质的机构进行检测、认证。</w:t>
      </w:r>
      <w:r>
        <w:rPr>
          <w:rFonts w:hint="eastAsia" w:ascii="宋体" w:hAnsi="宋体"/>
          <w:sz w:val="24"/>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widowControl/>
        <w:rPr>
          <w:rFonts w:hint="eastAsia" w:ascii="宋体" w:hAnsi="宋体"/>
          <w:sz w:val="24"/>
          <w:lang w:val="zh-CN"/>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lang w:val="zh-CN"/>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w:t>
      </w:r>
      <w:r>
        <w:rPr>
          <w:rFonts w:hint="eastAsia" w:ascii="宋体" w:hAnsi="宋体"/>
          <w:sz w:val="24"/>
          <w:lang w:val="zh-CN"/>
        </w:rPr>
        <w:t xml:space="preserve">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sz w:val="24"/>
          <w:lang w:val="zh-CN"/>
        </w:rPr>
      </w:r>
      <w:r/>
    </w:p>
    <w:p>
      <w:pPr>
        <w:pStyle w:val="860"/>
        <w:ind w:firstLine="420"/>
        <w:rPr>
          <w:rFonts w:hint="eastAsia" w:ascii="宋体" w:hAnsi="宋体"/>
          <w:sz w:val="24"/>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w:t>
      </w:r>
      <w:r>
        <w:rPr>
          <w:rFonts w:hint="eastAsia" w:ascii="方正楷体_GBK" w:hAnsi="方正楷体_GBK" w:eastAsia="方正楷体_GBK" w:cs="方正楷体_GBK"/>
          <w:lang w:val="zh-CN"/>
        </w:rPr>
        <w:t xml:space="preserve">实施本国产品标准及相关政策</w:t>
      </w:r>
      <w:r>
        <w:rPr>
          <w:rFonts w:hint="eastAsia" w:ascii="方正楷体_GBK" w:hAnsi="方正楷体_GBK" w:eastAsia="方正楷体_GBK" w:cs="方正楷体_GBK"/>
          <w:lang w:val="zh-CN"/>
        </w:rPr>
      </w:r>
      <w:r/>
    </w:p>
    <w:p>
      <w:pPr>
        <w:pStyle w:val="860"/>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w:t>
      </w:r>
      <w:r>
        <w:rPr>
          <w:rFonts w:hint="eastAsia" w:ascii="宋体" w:hAnsi="宋体"/>
          <w:sz w:val="24"/>
        </w:rPr>
        <w:t xml:space="preserve">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43.2</w:t>
      </w:r>
      <w:r>
        <w:rPr>
          <w:rFonts w:hint="eastAsia" w:ascii="宋体" w:hAnsi="宋体"/>
          <w:sz w:val="24"/>
          <w:lang w:val="zh-CN"/>
        </w:rPr>
        <w:t xml:space="preserve">本国产品应当符合以下条件</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w:t>
      </w:r>
      <w:r>
        <w:rPr>
          <w:rFonts w:hint="eastAsia" w:ascii="宋体" w:hAnsi="宋体"/>
          <w:sz w:val="24"/>
          <w:lang w:val="zh-CN"/>
        </w:rPr>
        <w:t xml:space="preserve">相关政策的通知》（国办发〔2025〕34号）规定。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w:t>
      </w:r>
      <w:r>
        <w:rPr>
          <w:rFonts w:hint="eastAsia" w:ascii="宋体" w:hAnsi="宋体"/>
          <w:sz w:val="24"/>
          <w:lang w:val="zh-CN"/>
        </w:rPr>
        <w:t xml:space="preserve">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比例计算公式</w:t>
      </w:r>
      <w:r>
        <w:rPr>
          <w:rFonts w:hint="eastAsia" w:ascii="宋体" w:hAnsi="宋体"/>
          <w:sz w:val="24"/>
          <w:lang w:val="zh-CN"/>
        </w:rPr>
        <w:t xml:space="preserve">详见《国务院办公厅关于在政府采购中实施本国产品标准及相关政策的通知》（国办发〔2025〕34号）规定。</w:t>
      </w:r>
      <w:r>
        <w:rPr>
          <w:rFonts w:hint="eastAsia" w:ascii="宋体" w:hAnsi="宋体"/>
          <w:sz w:val="24"/>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sz w:val="24"/>
          <w:lang w:val="zh-CN"/>
        </w:rPr>
        <w:t xml:space="preserve">符合上述第（1）条“在中国境内生产”</w:t>
      </w:r>
      <w:r>
        <w:rPr>
          <w:rFonts w:hint="eastAsia" w:ascii="宋体" w:hAnsi="宋体"/>
          <w:sz w:val="24"/>
          <w:lang w:val="zh-CN"/>
        </w:rPr>
        <w:t xml:space="preserve">条件的产品在政府采购活动中视同本国产品。</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w:t>
      </w:r>
      <w:r>
        <w:rPr>
          <w:rFonts w:hint="eastAsia" w:ascii="宋体" w:hAnsi="宋体"/>
          <w:sz w:val="24"/>
          <w:lang w:val="zh-CN"/>
        </w:rPr>
        <w:t xml:space="preserve">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60"/>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0"/>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0"/>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0"/>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rPr>
          <w:rFonts w:hint="eastAsia" w:ascii="宋体" w:hAnsi="宋体" w:cs="宋体"/>
          <w:sz w:val="24"/>
          <w:szCs w:val="24"/>
          <w:shd w:val="clear" w:color="auto" w:fill="ffffff"/>
        </w:rPr>
      </w:r>
      <w:r/>
    </w:p>
    <w:p>
      <w:pPr>
        <w:pStyle w:val="860"/>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w:t>
      </w:r>
      <w:r>
        <w:rPr>
          <w:rFonts w:hint="eastAsia" w:ascii="宋体" w:hAnsi="宋体"/>
          <w:b/>
          <w:bCs/>
          <w:sz w:val="24"/>
        </w:rPr>
        <w:t xml:space="preserve">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860"/>
        <w:ind w:firstLine="420"/>
        <w:rPr>
          <w:rFonts w:hint="eastAsia" w:ascii="宋体" w:hAnsi="宋体"/>
          <w:sz w:val="24"/>
          <w:lang w:val="zh-CN"/>
        </w:rPr>
      </w:pPr>
      <w:r>
        <w:rPr>
          <w:rFonts w:hint="eastAsia" w:ascii="宋体" w:hAnsi="宋体"/>
          <w:sz w:val="24"/>
          <w:lang w:val="zh-CN"/>
        </w:rPr>
        <w:t xml:space="preserve">评审委员会评审</w:t>
      </w:r>
      <w:r>
        <w:rPr>
          <w:rFonts w:hint="eastAsia" w:ascii="宋体" w:hAnsi="宋体"/>
          <w:sz w:val="24"/>
          <w:lang w:val="zh-CN"/>
        </w:rPr>
        <w:t xml:space="preserve">中发现</w:t>
      </w:r>
      <w:r>
        <w:rPr>
          <w:rFonts w:hint="eastAsia" w:ascii="宋体" w:hAnsi="宋体"/>
          <w:sz w:val="24"/>
          <w:lang w:val="zh-CN"/>
        </w:rPr>
        <w:t xml:space="preserve">供应商提供的</w:t>
      </w:r>
      <w:r>
        <w:rPr>
          <w:rFonts w:hint="eastAsia" w:ascii="宋体" w:hAnsi="宋体"/>
          <w:sz w:val="24"/>
          <w:lang w:val="zh-CN"/>
        </w:rPr>
        <w:t xml:space="preserve">《关于符合本国产品标准的声明函》内容含义不明确、同类事项</w:t>
      </w:r>
      <w:r>
        <w:rPr>
          <w:rFonts w:hint="eastAsia" w:ascii="宋体" w:hAnsi="宋体"/>
          <w:sz w:val="24"/>
          <w:lang w:val="zh-CN"/>
        </w:rPr>
        <w:t xml:space="preserve">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sz w:val="24"/>
          <w:lang w:val="zh-CN"/>
        </w:rPr>
        <w:t xml:space="preserve">在</w:t>
      </w:r>
      <w:r>
        <w:rPr>
          <w:rFonts w:hint="eastAsia" w:ascii="宋体" w:hAnsi="宋体"/>
          <w:sz w:val="24"/>
          <w:lang w:val="zh-CN"/>
        </w:rPr>
        <w:t xml:space="preserve">政府采购中实施本国产品标准及相关政策规定要求的，供应商提供的相关产品视为不符合本国产品标准。</w:t>
      </w:r>
      <w:r>
        <w:rPr>
          <w:rFonts w:hint="eastAsia" w:ascii="宋体" w:hAnsi="宋体"/>
          <w:sz w:val="24"/>
          <w:lang w:val="zh-CN"/>
        </w:rPr>
      </w:r>
      <w:r/>
    </w:p>
    <w:p>
      <w:pPr>
        <w:pStyle w:val="86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3"/>
        <w:ind w:firstLine="880"/>
        <w:rPr>
          <w:rFonts w:ascii="黑体" w:hAnsi="Courier New" w:eastAsia="黑体" w:cs="Courier New"/>
          <w:bCs/>
          <w:sz w:val="44"/>
          <w:szCs w:val="21"/>
        </w:rPr>
      </w:pPr>
      <w:r>
        <w:rPr>
          <w:rFonts w:ascii="黑体" w:hAnsi="Courier New" w:eastAsia="黑体" w:cs="Courier New"/>
          <w:bCs/>
          <w:sz w:val="44"/>
          <w:szCs w:val="21"/>
        </w:rPr>
      </w:r>
      <w:r/>
    </w:p>
    <w:p>
      <w:pPr>
        <w:pStyle w:val="860"/>
        <w:rPr>
          <w:rFonts w:ascii="黑体" w:hAnsi="Courier New" w:eastAsia="黑体" w:cs="Courier New"/>
          <w:bCs/>
          <w:sz w:val="44"/>
          <w:szCs w:val="21"/>
        </w:rPr>
      </w:pPr>
      <w:r>
        <w:rPr>
          <w:rFonts w:ascii="黑体" w:hAnsi="Courier New" w:eastAsia="黑体" w:cs="Courier New"/>
          <w:bCs/>
          <w:sz w:val="44"/>
          <w:szCs w:val="21"/>
        </w:rPr>
      </w:r>
      <w:r/>
    </w:p>
    <w:p>
      <w:pPr>
        <w:pStyle w:val="873"/>
        <w:ind w:firstLine="880"/>
        <w:rPr>
          <w:rFonts w:ascii="黑体" w:hAnsi="Courier New" w:eastAsia="黑体" w:cs="Courier New"/>
          <w:bCs/>
          <w:sz w:val="44"/>
          <w:szCs w:val="21"/>
        </w:rPr>
      </w:pPr>
      <w:r>
        <w:rPr>
          <w:rFonts w:ascii="黑体" w:hAnsi="Courier New" w:eastAsia="黑体" w:cs="Courier New"/>
          <w:bCs/>
          <w:sz w:val="44"/>
          <w:szCs w:val="21"/>
        </w:rPr>
      </w:r>
      <w:r/>
    </w:p>
    <w:p>
      <w:pPr>
        <w:pStyle w:val="860"/>
      </w:pPr>
      <w:r/>
      <w:r/>
    </w:p>
    <w:p>
      <w:pPr>
        <w:pStyle w:val="86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6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第三章  合同文本</w:t>
      </w:r>
      <w:r>
        <w:rPr>
          <w:rFonts w:hint="eastAsia" w:ascii="方正小标宋简体" w:hAnsi="方正小标宋简体" w:eastAsia="方正小标宋简体" w:cs="方正小标宋简体"/>
          <w:sz w:val="36"/>
          <w:szCs w:val="36"/>
        </w:rPr>
      </w:r>
      <w:r/>
    </w:p>
    <w:p>
      <w:pPr>
        <w:pStyle w:val="860"/>
        <w:ind w:firstLine="480"/>
        <w:rPr>
          <w:rFonts w:hint="eastAsia" w:ascii="宋体" w:hAnsi="宋体"/>
          <w:bCs/>
          <w:sz w:val="24"/>
          <w:szCs w:val="21"/>
        </w:rPr>
      </w:pPr>
      <w:r/>
      <w:bookmarkStart w:id="160" w:name="_Toc20823315"/>
      <w:r/>
      <w:bookmarkStart w:id="161" w:name="_Toc16938559"/>
      <w:r/>
      <w:bookmarkStart w:id="162" w:name="_Toc513029243"/>
      <w:r>
        <w:rPr>
          <w:rFonts w:hint="eastAsia" w:ascii="宋体" w:hAnsi="宋体"/>
          <w:bCs/>
          <w:sz w:val="24"/>
          <w:szCs w:val="21"/>
        </w:rPr>
        <w:t xml:space="preserve">以下</w:t>
      </w:r>
      <w:r>
        <w:rPr>
          <w:rFonts w:hint="eastAsia" w:ascii="宋体" w:hAnsi="宋体"/>
          <w:bCs/>
          <w:sz w:val="24"/>
          <w:szCs w:val="21"/>
        </w:rPr>
        <w:t xml:space="preserve">为本项目的合同</w:t>
      </w:r>
      <w:r>
        <w:rPr>
          <w:rFonts w:hint="eastAsia" w:ascii="宋体" w:hAnsi="宋体"/>
          <w:bCs/>
          <w:sz w:val="24"/>
          <w:szCs w:val="21"/>
        </w:rPr>
        <w:t xml:space="preserve">条款</w:t>
      </w:r>
      <w:r>
        <w:rPr>
          <w:rFonts w:hint="eastAsia" w:ascii="宋体" w:hAnsi="宋体"/>
          <w:bCs/>
          <w:sz w:val="24"/>
          <w:szCs w:val="21"/>
        </w:rPr>
        <w:t xml:space="preserve">，</w:t>
      </w:r>
      <w:r>
        <w:rPr>
          <w:rFonts w:hint="eastAsia" w:ascii="宋体" w:hAnsi="宋体"/>
          <w:bCs/>
          <w:sz w:val="24"/>
          <w:szCs w:val="21"/>
        </w:rPr>
        <w:t xml:space="preserve">合同双方不得对谈判、响应文件内容作</w:t>
      </w:r>
      <w:r>
        <w:rPr>
          <w:rFonts w:hint="eastAsia" w:ascii="宋体" w:hAnsi="宋体"/>
          <w:bCs/>
          <w:sz w:val="24"/>
          <w:szCs w:val="21"/>
        </w:rPr>
        <w:t xml:space="preserve">实质性修改。</w:t>
      </w:r>
      <w:r>
        <w:rPr>
          <w:rFonts w:hint="eastAsia" w:ascii="宋体" w:hAnsi="宋体"/>
          <w:bCs/>
          <w:sz w:val="24"/>
          <w:szCs w:val="21"/>
        </w:rPr>
      </w:r>
      <w:r/>
    </w:p>
    <w:p>
      <w:pPr>
        <w:pStyle w:val="860"/>
        <w:jc w:val="center"/>
        <w:spacing w:before="145" w:after="145"/>
        <w:rPr>
          <w:rFonts w:hint="eastAsia" w:ascii="宋体" w:hAnsi="宋体"/>
          <w:b/>
          <w:sz w:val="30"/>
          <w:szCs w:val="21"/>
        </w:rPr>
      </w:pPr>
      <w:r>
        <w:rPr>
          <w:rFonts w:hint="eastAsia" w:ascii="宋体" w:hAnsi="宋体"/>
          <w:b/>
          <w:sz w:val="30"/>
          <w:szCs w:val="21"/>
        </w:rPr>
      </w:r>
      <w:r/>
    </w:p>
    <w:p>
      <w:pPr>
        <w:pStyle w:val="860"/>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w:t>
      </w:r>
      <w:r>
        <w:rPr>
          <w:rFonts w:hint="eastAsia" w:ascii="方正小标宋简体" w:hAnsi="方正小标宋简体" w:eastAsia="方正小标宋简体" w:cs="方正小标宋简体"/>
          <w:bCs/>
          <w:sz w:val="32"/>
          <w:szCs w:val="32"/>
        </w:rPr>
      </w:r>
      <w:r/>
    </w:p>
    <w:p>
      <w:pPr>
        <w:pStyle w:val="860"/>
        <w:jc w:val="left"/>
        <w:spacing w:before="145" w:after="145"/>
        <w:rPr>
          <w:rFonts w:ascii="宋体" w:hAnsi="宋体" w:cs="Courier New"/>
          <w:sz w:val="24"/>
          <w:szCs w:val="24"/>
        </w:rPr>
      </w:pPr>
      <w:r>
        <w:rPr>
          <w:rFonts w:ascii="宋体" w:hAnsi="宋体" w:cs="Courier New"/>
          <w:sz w:val="24"/>
          <w:szCs w:val="24"/>
        </w:rPr>
        <w:t xml:space="preserve">合同编号</w:t>
      </w:r>
      <w:r>
        <w:rPr>
          <w:rFonts w:ascii="宋体" w:hAnsi="宋体" w:cs="Courier New"/>
          <w:sz w:val="24"/>
          <w:szCs w:val="24"/>
        </w:rPr>
        <w:t xml:space="preserve">：</w:t>
      </w:r>
      <w:r>
        <w:rPr>
          <w:rFonts w:ascii="宋体" w:hAnsi="宋体" w:cs="Courier New"/>
          <w:sz w:val="24"/>
          <w:szCs w:val="24"/>
        </w:rPr>
      </w:r>
      <w:r/>
    </w:p>
    <w:p>
      <w:pPr>
        <w:pStyle w:val="860"/>
        <w:spacing w:before="145" w:after="145"/>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860"/>
        <w:jc w:val="left"/>
        <w:spacing w:before="145" w:after="145"/>
        <w:rPr>
          <w:rFonts w:ascii="宋体" w:hAnsi="宋体" w:cs="Courier New"/>
          <w:sz w:val="24"/>
          <w:szCs w:val="24"/>
        </w:rPr>
      </w:pPr>
      <w:r>
        <w:rPr>
          <w:rFonts w:ascii="宋体" w:hAnsi="宋体" w:cs="Courier New"/>
          <w:sz w:val="24"/>
          <w:szCs w:val="24"/>
        </w:rPr>
        <w:t xml:space="preserve">甲方</w:t>
      </w:r>
      <w:r>
        <w:rPr>
          <w:rFonts w:ascii="宋体" w:hAnsi="宋体" w:cs="Courier New"/>
          <w:sz w:val="24"/>
          <w:szCs w:val="24"/>
        </w:rPr>
        <w:t xml:space="preserve">（买方）</w:t>
      </w:r>
      <w:r>
        <w:rPr>
          <w:rFonts w:ascii="宋体" w:hAnsi="宋体" w:cs="Courier New"/>
          <w:sz w:val="24"/>
          <w:szCs w:val="24"/>
        </w:rPr>
        <w:t xml:space="preserve">：</w:t>
      </w:r>
      <w:r>
        <w:rPr>
          <w:rFonts w:ascii="宋体" w:hAnsi="宋体" w:cs="Courier New"/>
          <w:sz w:val="24"/>
          <w:szCs w:val="24"/>
        </w:rPr>
      </w:r>
      <w:r/>
    </w:p>
    <w:p>
      <w:pPr>
        <w:pStyle w:val="860"/>
        <w:jc w:val="left"/>
        <w:spacing w:before="145" w:after="145"/>
        <w:rPr>
          <w:rFonts w:ascii="宋体" w:hAnsi="宋体" w:cs="Courier New"/>
          <w:sz w:val="24"/>
          <w:szCs w:val="24"/>
        </w:rPr>
      </w:pPr>
      <w:r>
        <w:rPr>
          <w:rFonts w:ascii="宋体" w:hAnsi="宋体" w:cs="Courier New"/>
          <w:sz w:val="24"/>
          <w:szCs w:val="24"/>
        </w:rPr>
        <w:t xml:space="preserve">乙方</w:t>
      </w:r>
      <w:r>
        <w:rPr>
          <w:rFonts w:ascii="宋体" w:hAnsi="宋体" w:cs="Courier New"/>
          <w:sz w:val="24"/>
          <w:szCs w:val="24"/>
        </w:rPr>
        <w:t xml:space="preserve">（卖方）</w:t>
      </w:r>
      <w:r>
        <w:rPr>
          <w:rFonts w:ascii="宋体" w:hAnsi="宋体" w:cs="Courier New"/>
          <w:sz w:val="24"/>
          <w:szCs w:val="24"/>
        </w:rPr>
        <w:t xml:space="preserve">：</w:t>
      </w:r>
      <w:r>
        <w:rPr>
          <w:rFonts w:ascii="宋体" w:hAnsi="宋体" w:cs="Courier New"/>
          <w:sz w:val="24"/>
          <w:szCs w:val="24"/>
        </w:rPr>
      </w:r>
      <w:r/>
    </w:p>
    <w:p>
      <w:pPr>
        <w:pStyle w:val="860"/>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w:t>
      </w:r>
      <w:r>
        <w:rPr>
          <w:rFonts w:hint="eastAsia" w:ascii="宋体" w:hAnsi="宋体" w:cs="Courier New"/>
          <w:sz w:val="24"/>
          <w:szCs w:val="24"/>
        </w:rPr>
        <w:t xml:space="preserve">组织的</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竞争性谈判</w:t>
      </w:r>
      <w:r>
        <w:rPr>
          <w:rFonts w:ascii="宋体" w:hAnsi="宋体" w:cs="Courier New"/>
          <w:sz w:val="24"/>
          <w:szCs w:val="24"/>
        </w:rPr>
        <w:t xml:space="preserve">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86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w:t>
      </w:r>
      <w:r>
        <w:rPr>
          <w:rFonts w:hint="eastAsia" w:ascii="宋体" w:hAnsi="宋体" w:cs="Courier New"/>
          <w:sz w:val="24"/>
          <w:szCs w:val="24"/>
        </w:rPr>
        <w:t xml:space="preserve">指定地点。</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ascii="宋体" w:hAnsi="宋体" w:cs="Courier New"/>
          <w:sz w:val="24"/>
          <w:szCs w:val="24"/>
        </w:rPr>
        <w:t xml:space="preserve">.</w:t>
      </w:r>
      <w:r>
        <w:rPr>
          <w:rFonts w:hint="eastAsia" w:ascii="宋体" w:hAnsi="宋体" w:cs="Courier New"/>
          <w:sz w:val="24"/>
          <w:szCs w:val="24"/>
        </w:rPr>
        <w:t xml:space="preserve">6 履行方式：</w:t>
      </w:r>
      <w:r>
        <w:rPr>
          <w:rFonts w:hint="eastAsia" w:ascii="宋体" w:hAnsi="宋体" w:cs="Courier New"/>
          <w:sz w:val="24"/>
          <w:szCs w:val="24"/>
        </w:rPr>
        <w:t xml:space="preserve">按</w:t>
      </w:r>
      <w:r>
        <w:rPr>
          <w:rFonts w:hint="eastAsia" w:ascii="宋体" w:hAnsi="宋体" w:cs="Courier New"/>
          <w:sz w:val="24"/>
          <w:szCs w:val="24"/>
        </w:rPr>
        <w:t xml:space="preserve">谈判</w:t>
      </w:r>
      <w:r>
        <w:rPr>
          <w:rFonts w:hint="eastAsia" w:ascii="宋体" w:hAnsi="宋体" w:cs="Courier New"/>
          <w:sz w:val="24"/>
          <w:szCs w:val="24"/>
        </w:rPr>
        <w:t xml:space="preserve">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w:t>
      </w:r>
      <w:r>
        <w:rPr>
          <w:rFonts w:hint="eastAsia" w:ascii="宋体" w:hAnsi="宋体" w:cs="Courier New"/>
          <w:sz w:val="24"/>
          <w:szCs w:val="24"/>
        </w:rPr>
        <w:t xml:space="preserve">谈判</w:t>
      </w:r>
      <w:r>
        <w:rPr>
          <w:rFonts w:hint="eastAsia" w:ascii="宋体" w:hAnsi="宋体" w:cs="Courier New"/>
          <w:sz w:val="24"/>
          <w:szCs w:val="24"/>
        </w:rPr>
        <w:t xml:space="preserve">文件及响应文件执行。</w:t>
      </w:r>
      <w:r>
        <w:rPr>
          <w:rFonts w:hint="eastAsia" w:ascii="宋体" w:hAnsi="宋体" w:cs="Courier New"/>
          <w:sz w:val="24"/>
          <w:szCs w:val="24"/>
        </w:rPr>
      </w:r>
      <w:r/>
    </w:p>
    <w:p>
      <w:pPr>
        <w:pStyle w:val="860"/>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谈判</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902"/>
        <w:rPr>
          <w:rFonts w:hAnsi="宋体"/>
          <w:sz w:val="24"/>
          <w:szCs w:val="24"/>
        </w:rPr>
      </w:pPr>
      <w:r>
        <w:rPr>
          <w:rFonts w:hAnsi="宋体"/>
          <w:sz w:val="24"/>
          <w:szCs w:val="24"/>
        </w:rPr>
        <w:t xml:space="preserve">2.1 </w:t>
      </w:r>
      <w:r>
        <w:rPr>
          <w:rFonts w:hint="eastAsia" w:hAnsi="宋体"/>
          <w:sz w:val="24"/>
          <w:szCs w:val="24"/>
        </w:rPr>
        <w:t xml:space="preserve">本合同金额为：</w:t>
      </w:r>
      <w:r>
        <w:rPr>
          <w:rFonts w:hint="eastAsia" w:hAnsi="宋体"/>
          <w:sz w:val="24"/>
          <w:szCs w:val="24"/>
        </w:rPr>
        <w:t xml:space="preserve">人民币</w:t>
      </w:r>
      <w:r>
        <w:rPr>
          <w:rFonts w:hint="eastAsia" w:hAnsi="宋体"/>
          <w:sz w:val="24"/>
          <w:szCs w:val="24"/>
        </w:rPr>
        <w:t xml:space="preserve">____________________</w:t>
      </w:r>
      <w:r>
        <w:rPr>
          <w:rFonts w:hint="eastAsia" w:hAnsi="宋体"/>
          <w:sz w:val="24"/>
          <w:szCs w:val="24"/>
        </w:rPr>
        <w:t xml:space="preserve">元</w:t>
      </w:r>
      <w:r>
        <w:rPr>
          <w:rFonts w:hint="eastAsia" w:hAnsi="宋体"/>
          <w:sz w:val="24"/>
          <w:szCs w:val="24"/>
        </w:rPr>
        <w:t xml:space="preserve">，（</w:t>
      </w:r>
      <w:r>
        <w:rPr>
          <w:rFonts w:hint="eastAsia" w:hAnsi="宋体"/>
          <w:sz w:val="24"/>
          <w:szCs w:val="24"/>
        </w:rPr>
        <w:t xml:space="preserve">大</w:t>
      </w:r>
      <w:r>
        <w:rPr>
          <w:rFonts w:hint="eastAsia" w:hAnsi="宋体"/>
          <w:sz w:val="24"/>
          <w:szCs w:val="24"/>
        </w:rPr>
        <w:t xml:space="preserve">写</w:t>
      </w:r>
      <w:r>
        <w:rPr>
          <w:rFonts w:hint="eastAsia" w:hAnsi="宋体"/>
          <w:sz w:val="24"/>
          <w:szCs w:val="24"/>
        </w:rPr>
        <w:t xml:space="preserve">：</w:t>
      </w:r>
      <w:r>
        <w:rPr>
          <w:rFonts w:hint="eastAsia" w:hAnsi="宋体"/>
          <w:sz w:val="24"/>
          <w:szCs w:val="24"/>
        </w:rPr>
        <w:t xml:space="preserve">____________</w:t>
      </w:r>
      <w:r>
        <w:rPr>
          <w:rFonts w:hint="eastAsia" w:hAnsi="宋体"/>
          <w:sz w:val="24"/>
          <w:szCs w:val="24"/>
        </w:rPr>
        <w:t xml:space="preserve">_________</w:t>
      </w:r>
      <w:r>
        <w:rPr>
          <w:rFonts w:hint="eastAsia" w:hAnsi="宋体"/>
          <w:sz w:val="24"/>
          <w:szCs w:val="24"/>
        </w:rPr>
        <w:t xml:space="preserve">）</w:t>
      </w:r>
      <w:r>
        <w:rPr>
          <w:rFonts w:hAnsi="宋体"/>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860"/>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w:t>
      </w:r>
      <w:r>
        <w:rPr>
          <w:rFonts w:hint="eastAsia" w:ascii="宋体" w:hAnsi="宋体" w:cs="Courier New"/>
          <w:sz w:val="24"/>
          <w:szCs w:val="24"/>
        </w:rPr>
        <w:t xml:space="preserve"> </w:t>
      </w:r>
      <w:r>
        <w:rPr>
          <w:rFonts w:hint="eastAsia" w:ascii="宋体" w:hAnsi="宋体" w:cs="Courier New"/>
          <w:sz w:val="24"/>
          <w:szCs w:val="24"/>
        </w:rPr>
        <w:t xml:space="preserve">乙方应按</w:t>
      </w:r>
      <w:r>
        <w:rPr>
          <w:rFonts w:hint="eastAsia" w:ascii="宋体" w:hAnsi="宋体" w:cs="Courier New"/>
          <w:sz w:val="24"/>
          <w:szCs w:val="24"/>
        </w:rPr>
        <w:t xml:space="preserve">谈判</w:t>
      </w:r>
      <w:r>
        <w:rPr>
          <w:rFonts w:hint="eastAsia" w:ascii="宋体" w:hAnsi="宋体" w:cs="Courier New"/>
          <w:sz w:val="24"/>
          <w:szCs w:val="24"/>
        </w:rPr>
        <w:t xml:space="preserve">文件规定的时</w:t>
      </w:r>
      <w:r>
        <w:rPr>
          <w:rFonts w:hint="eastAsia" w:ascii="宋体" w:hAnsi="宋体" w:cs="Courier New"/>
          <w:sz w:val="24"/>
          <w:szCs w:val="24"/>
        </w:rPr>
        <w:t xml:space="preserve">间向甲方提供</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的有关技术资料。</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w:t>
      </w:r>
      <w:r>
        <w:rPr>
          <w:rFonts w:hint="eastAsia" w:ascii="宋体" w:hAnsi="宋体" w:cs="Courier New"/>
          <w:sz w:val="24"/>
          <w:szCs w:val="24"/>
        </w:rPr>
        <w:t xml:space="preserve">，</w:t>
      </w:r>
      <w:r>
        <w:rPr>
          <w:rFonts w:hint="eastAsia" w:ascii="宋体" w:hAnsi="宋体" w:cs="Courier New"/>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cs="Courier New"/>
          <w:sz w:val="24"/>
          <w:szCs w:val="24"/>
        </w:rPr>
        <w:t xml:space="preserve">，</w:t>
      </w:r>
      <w:r>
        <w:rPr>
          <w:rFonts w:hint="eastAsia" w:ascii="宋体" w:hAnsi="宋体" w:cs="Courier New"/>
          <w:sz w:val="24"/>
          <w:szCs w:val="24"/>
        </w:rPr>
        <w:t xml:space="preserve">也应注意保密并限于履行合</w:t>
      </w:r>
      <w:r>
        <w:rPr>
          <w:rFonts w:hint="eastAsia" w:ascii="宋体" w:hAnsi="宋体" w:cs="Courier New"/>
          <w:sz w:val="24"/>
          <w:szCs w:val="24"/>
        </w:rPr>
        <w:t xml:space="preserve">同的必需范围。保密期至保密内容按照相关法律法规规定</w:t>
      </w:r>
      <w:r>
        <w:rPr>
          <w:rFonts w:hint="eastAsia" w:ascii="宋体" w:hAnsi="宋体" w:cs="Courier New"/>
          <w:sz w:val="24"/>
          <w:szCs w:val="24"/>
        </w:rPr>
        <w:t xml:space="preserve">，</w:t>
      </w:r>
      <w:r>
        <w:rPr>
          <w:rFonts w:hint="eastAsia" w:ascii="宋体" w:hAnsi="宋体" w:cs="Courier New"/>
          <w:sz w:val="24"/>
          <w:szCs w:val="24"/>
        </w:rPr>
        <w:t xml:space="preserve">以合法方式和途径将其全部披露或本合同终止后5年为止</w:t>
      </w:r>
      <w:r>
        <w:rPr>
          <w:rFonts w:hint="eastAsia" w:ascii="宋体" w:hAnsi="宋体" w:cs="Courier New"/>
          <w:sz w:val="24"/>
          <w:szCs w:val="24"/>
        </w:rPr>
        <w:t xml:space="preserve">，</w:t>
      </w:r>
      <w:r>
        <w:rPr>
          <w:rFonts w:hint="eastAsia" w:ascii="宋体" w:hAnsi="宋体" w:cs="Courier New"/>
          <w:sz w:val="24"/>
          <w:szCs w:val="24"/>
        </w:rPr>
        <w:t xml:space="preserve">以两者孰长为准</w:t>
      </w:r>
      <w:r>
        <w:rPr>
          <w:rFonts w:hint="eastAsia" w:ascii="宋体" w:hAnsi="宋体" w:cs="Courier New"/>
          <w:sz w:val="24"/>
          <w:szCs w:val="24"/>
        </w:rPr>
        <w:t xml:space="preserve">。</w:t>
      </w:r>
      <w:r>
        <w:rPr>
          <w:rFonts w:hint="eastAsia"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4.1</w:t>
      </w:r>
      <w:r>
        <w:rPr>
          <w:rFonts w:hint="eastAsia" w:ascii="宋体" w:hAnsi="宋体" w:cs="Courier New"/>
          <w:sz w:val="24"/>
          <w:szCs w:val="24"/>
        </w:rPr>
        <w:t xml:space="preserve"> </w:t>
      </w:r>
      <w:r>
        <w:rPr>
          <w:rFonts w:hint="eastAsia" w:ascii="宋体" w:hAnsi="宋体" w:cs="Courier New"/>
          <w:sz w:val="24"/>
          <w:szCs w:val="24"/>
        </w:rPr>
        <w:t xml:space="preserve">乙方应保证甲方在使用、接受本合同</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或其任何一部分时不受第三方提出侵犯其专利权、</w:t>
      </w:r>
      <w:r>
        <w:rPr>
          <w:rFonts w:hint="eastAsia" w:ascii="宋体" w:hAnsi="宋体" w:cs="Courier New"/>
          <w:sz w:val="24"/>
          <w:szCs w:val="24"/>
        </w:rPr>
        <w:t xml:space="preserve">著作</w:t>
      </w:r>
      <w:r>
        <w:rPr>
          <w:rFonts w:hint="eastAsia" w:ascii="宋体" w:hAnsi="宋体" w:cs="Courier New"/>
          <w:sz w:val="24"/>
          <w:szCs w:val="24"/>
        </w:rPr>
        <w:t xml:space="preserve">权、商标权</w:t>
      </w:r>
      <w:r>
        <w:rPr>
          <w:rFonts w:hint="eastAsia" w:ascii="宋体" w:hAnsi="宋体" w:cs="Courier New"/>
          <w:sz w:val="24"/>
          <w:szCs w:val="24"/>
        </w:rPr>
        <w:t xml:space="preserve">、</w:t>
      </w:r>
      <w:r>
        <w:rPr>
          <w:rFonts w:hint="eastAsia" w:ascii="宋体" w:hAnsi="宋体" w:cs="Courier New"/>
          <w:sz w:val="24"/>
          <w:szCs w:val="24"/>
        </w:rPr>
        <w:t xml:space="preserve">工业设计权</w:t>
      </w:r>
      <w:r>
        <w:rPr>
          <w:rFonts w:hint="eastAsia" w:ascii="宋体" w:hAnsi="宋体" w:cs="Courier New"/>
          <w:sz w:val="24"/>
          <w:szCs w:val="24"/>
        </w:rPr>
        <w:t xml:space="preserve">、</w:t>
      </w:r>
      <w:r>
        <w:rPr>
          <w:rFonts w:hint="eastAsia" w:ascii="宋体" w:hAnsi="宋体" w:cs="Courier New"/>
          <w:sz w:val="24"/>
          <w:szCs w:val="24"/>
        </w:rPr>
        <w:t xml:space="preserve">商业秘密</w:t>
      </w:r>
      <w:r>
        <w:rPr>
          <w:rFonts w:hint="eastAsia" w:ascii="宋体" w:hAnsi="宋体" w:cs="Courier New"/>
          <w:sz w:val="24"/>
          <w:szCs w:val="24"/>
        </w:rPr>
        <w:t xml:space="preserve">等知识产权的起诉。一旦出现侵权</w:t>
      </w:r>
      <w:r>
        <w:rPr>
          <w:rFonts w:hint="eastAsia" w:ascii="宋体" w:hAnsi="宋体" w:cs="Courier New"/>
          <w:sz w:val="24"/>
          <w:szCs w:val="24"/>
        </w:rPr>
        <w:t xml:space="preserve">，</w:t>
      </w:r>
      <w:r>
        <w:rPr>
          <w:rFonts w:hint="eastAsia" w:ascii="宋体" w:hAnsi="宋体" w:cs="Courier New"/>
          <w:sz w:val="24"/>
          <w:szCs w:val="24"/>
        </w:rPr>
        <w:t xml:space="preserve">由乙方负全部责任。</w:t>
      </w:r>
      <w:r>
        <w:rPr>
          <w:rFonts w:hint="eastAsia"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5.1 乙方保证所交付的</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的所有权完全属于乙方且无任何抵押、查封等产权瑕疵。</w:t>
      </w:r>
      <w:r>
        <w:rPr>
          <w:rFonts w:hint="eastAsia"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860"/>
        <w:rPr>
          <w:rFonts w:hint="eastAsia" w:ascii="宋体" w:hAnsi="宋体" w:cs="Courier New"/>
          <w:sz w:val="24"/>
          <w:szCs w:val="24"/>
        </w:rPr>
        <w:outlineLvl w:val="3"/>
      </w:pPr>
      <w:r>
        <w:rPr>
          <w:rFonts w:hint="eastAsia" w:ascii="宋体" w:hAnsi="宋体" w:cs="Courier New"/>
          <w:sz w:val="24"/>
          <w:szCs w:val="24"/>
        </w:rPr>
        <w:t xml:space="preserve">6.1</w:t>
      </w:r>
      <w:r>
        <w:rPr>
          <w:rFonts w:hint="eastAsia" w:ascii="宋体" w:hAnsi="宋体" w:cs="Courier New"/>
          <w:sz w:val="24"/>
          <w:szCs w:val="24"/>
        </w:rPr>
        <w:t xml:space="preserve"> 本项目乙方无需缴纳</w:t>
      </w:r>
      <w:r>
        <w:rPr>
          <w:rFonts w:hint="eastAsia" w:ascii="宋体" w:hAnsi="宋体" w:cs="Courier New"/>
          <w:sz w:val="24"/>
          <w:szCs w:val="24"/>
        </w:rPr>
        <w:t xml:space="preserve">履约保证金</w:t>
      </w:r>
      <w:r>
        <w:rPr>
          <w:rFonts w:hint="eastAsia" w:ascii="宋体" w:hAnsi="宋体" w:cs="Courier New"/>
          <w:sz w:val="24"/>
          <w:szCs w:val="24"/>
        </w:rPr>
        <w:t xml:space="preserve">。</w:t>
      </w:r>
      <w:r>
        <w:rPr>
          <w:rFonts w:hint="eastAsia"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7.1</w:t>
      </w:r>
      <w:r>
        <w:rPr>
          <w:rFonts w:hint="eastAsia" w:ascii="宋体" w:hAnsi="宋体" w:cs="Courier New"/>
          <w:sz w:val="24"/>
          <w:szCs w:val="24"/>
        </w:rPr>
        <w:t xml:space="preserve"> </w:t>
      </w:r>
      <w:r>
        <w:rPr>
          <w:rFonts w:hint="eastAsia" w:ascii="宋体" w:hAnsi="宋体" w:cs="Courier New"/>
          <w:sz w:val="24"/>
          <w:szCs w:val="24"/>
        </w:rPr>
        <w:t xml:space="preserve">乙方不得将合同标的转包给他人履行。</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7.2</w:t>
      </w:r>
      <w:r>
        <w:rPr>
          <w:rFonts w:hint="eastAsia" w:ascii="宋体" w:hAnsi="宋体" w:cs="Courier New"/>
          <w:sz w:val="24"/>
          <w:szCs w:val="24"/>
        </w:rPr>
        <w:t xml:space="preserve"> </w:t>
      </w:r>
      <w:r>
        <w:rPr>
          <w:rFonts w:hint="eastAsia" w:ascii="宋体" w:hAnsi="宋体" w:cs="Courier New"/>
          <w:sz w:val="24"/>
          <w:szCs w:val="24"/>
        </w:rPr>
        <w:t xml:space="preserve">除</w:t>
      </w:r>
      <w:r>
        <w:rPr>
          <w:rFonts w:hint="eastAsia" w:ascii="宋体" w:hAnsi="宋体" w:cs="Courier New"/>
          <w:sz w:val="24"/>
          <w:szCs w:val="24"/>
        </w:rPr>
        <w:t xml:space="preserve">谈判</w:t>
      </w:r>
      <w:r>
        <w:rPr>
          <w:rFonts w:hint="eastAsia" w:ascii="宋体" w:hAnsi="宋体" w:cs="Courier New"/>
          <w:sz w:val="24"/>
          <w:szCs w:val="24"/>
        </w:rPr>
        <w:t xml:space="preserve">文件接受分包并经甲方同意</w:t>
      </w:r>
      <w:r>
        <w:rPr>
          <w:rFonts w:hint="eastAsia" w:ascii="宋体" w:hAnsi="宋体" w:cs="Courier New"/>
          <w:sz w:val="24"/>
          <w:szCs w:val="24"/>
        </w:rPr>
        <w:t xml:space="preserve">，</w:t>
      </w:r>
      <w:r>
        <w:rPr>
          <w:rFonts w:hint="eastAsia" w:ascii="宋体" w:hAnsi="宋体" w:cs="Courier New"/>
          <w:sz w:val="24"/>
          <w:szCs w:val="24"/>
        </w:rPr>
        <w:t xml:space="preserve">乙方可按分包意向协议分包情况外</w:t>
      </w:r>
      <w:r>
        <w:rPr>
          <w:rFonts w:hint="eastAsia" w:ascii="宋体" w:hAnsi="宋体" w:cs="Courier New"/>
          <w:sz w:val="24"/>
          <w:szCs w:val="24"/>
        </w:rPr>
        <w:t xml:space="preserve">，</w:t>
      </w:r>
      <w:r>
        <w:rPr>
          <w:rFonts w:hint="eastAsia" w:ascii="宋体" w:hAnsi="宋体" w:cs="Courier New"/>
          <w:sz w:val="24"/>
          <w:szCs w:val="24"/>
        </w:rPr>
        <w:t xml:space="preserve">乙方不得将合同标的分包给他人履行。</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7.3</w:t>
      </w:r>
      <w:r>
        <w:rPr>
          <w:rFonts w:hint="eastAsia" w:ascii="宋体" w:hAnsi="宋体" w:cs="Courier New"/>
          <w:sz w:val="24"/>
          <w:szCs w:val="24"/>
        </w:rPr>
        <w:t xml:space="preserve"> </w:t>
      </w:r>
      <w:r>
        <w:rPr>
          <w:rFonts w:hint="eastAsia" w:ascii="宋体" w:hAnsi="宋体" w:cs="Courier New"/>
          <w:sz w:val="24"/>
          <w:szCs w:val="24"/>
        </w:rPr>
        <w:t xml:space="preserve">乙方如有转包或未经甲方同意的分包行为</w:t>
      </w:r>
      <w:r>
        <w:rPr>
          <w:rFonts w:hint="eastAsia" w:ascii="宋体" w:hAnsi="宋体" w:cs="Courier New"/>
          <w:sz w:val="24"/>
          <w:szCs w:val="24"/>
        </w:rPr>
        <w:t xml:space="preserve">，</w:t>
      </w:r>
      <w:r>
        <w:rPr>
          <w:rFonts w:hint="eastAsia" w:ascii="宋体" w:hAnsi="宋体" w:cs="Courier New"/>
          <w:sz w:val="24"/>
          <w:szCs w:val="24"/>
        </w:rPr>
        <w:t xml:space="preserve">甲方有权终止合同。</w:t>
      </w:r>
      <w:r>
        <w:rPr>
          <w:rFonts w:hint="eastAsia"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902"/>
        <w:rPr>
          <w:rFonts w:hint="eastAsia" w:hAnsi="宋体"/>
          <w:sz w:val="24"/>
          <w:szCs w:val="24"/>
        </w:rPr>
        <w:outlineLvl w:val="3"/>
      </w:pPr>
      <w:r>
        <w:rPr>
          <w:rFonts w:hint="eastAsia" w:hAnsi="宋体"/>
          <w:sz w:val="24"/>
          <w:szCs w:val="24"/>
        </w:rPr>
        <w:t xml:space="preserve">8.1</w:t>
      </w:r>
      <w:r>
        <w:rPr>
          <w:rFonts w:hint="eastAsia" w:hAnsi="宋体"/>
          <w:sz w:val="24"/>
          <w:szCs w:val="24"/>
        </w:rPr>
        <w:t xml:space="preserve"> </w:t>
      </w:r>
      <w:r>
        <w:rPr>
          <w:rFonts w:hint="eastAsia" w:hAnsi="宋体"/>
          <w:sz w:val="24"/>
          <w:szCs w:val="24"/>
        </w:rPr>
        <w:t xml:space="preserve">合同款项的支付方式及</w:t>
      </w:r>
      <w:r>
        <w:rPr>
          <w:rFonts w:hint="eastAsia" w:hAnsi="宋体"/>
          <w:sz w:val="24"/>
          <w:szCs w:val="24"/>
        </w:rPr>
        <w:t xml:space="preserve">时间</w:t>
      </w:r>
      <w:r>
        <w:rPr>
          <w:rFonts w:hint="eastAsia" w:hAnsi="宋体"/>
          <w:sz w:val="24"/>
          <w:szCs w:val="24"/>
        </w:rPr>
      </w:r>
      <w:r/>
    </w:p>
    <w:p>
      <w:pPr>
        <w:pStyle w:val="902"/>
        <w:rPr>
          <w:rFonts w:hint="eastAsia" w:hAnsi="宋体"/>
          <w:sz w:val="24"/>
          <w:szCs w:val="24"/>
        </w:rPr>
      </w:pPr>
      <w:r>
        <w:rPr>
          <w:rFonts w:hint="eastAsia" w:hAnsi="宋体"/>
          <w:sz w:val="24"/>
          <w:szCs w:val="24"/>
        </w:rPr>
        <w:t xml:space="preserve">8.1.1</w:t>
      </w:r>
      <w:r>
        <w:rPr>
          <w:rFonts w:hint="eastAsia" w:hAnsi="宋体"/>
          <w:sz w:val="24"/>
          <w:szCs w:val="24"/>
        </w:rPr>
        <w:t xml:space="preserve"> 合同签订后，甲方支付合同总价款的30%作为预付款。</w:t>
      </w:r>
      <w:r>
        <w:rPr>
          <w:rFonts w:hint="eastAsia" w:hAnsi="宋体"/>
          <w:sz w:val="24"/>
          <w:szCs w:val="24"/>
        </w:rPr>
      </w:r>
      <w:r/>
    </w:p>
    <w:p>
      <w:pPr>
        <w:pStyle w:val="902"/>
        <w:rPr>
          <w:rFonts w:hint="eastAsia" w:hAnsi="宋体"/>
          <w:sz w:val="24"/>
          <w:szCs w:val="24"/>
        </w:rPr>
      </w:pPr>
      <w:r>
        <w:rPr>
          <w:rFonts w:hint="eastAsia" w:hAnsi="宋体"/>
          <w:sz w:val="24"/>
          <w:szCs w:val="24"/>
        </w:rPr>
        <w:t xml:space="preserve">8.1.2</w:t>
      </w:r>
      <w:r>
        <w:rPr>
          <w:rFonts w:hint="eastAsia" w:hAnsi="宋体"/>
          <w:sz w:val="24"/>
          <w:szCs w:val="24"/>
        </w:rPr>
        <w:t xml:space="preserve"> 供货结束并验收合格后，甲方支付合同总价款的70%。</w:t>
      </w:r>
      <w:r>
        <w:rPr>
          <w:rFonts w:hint="eastAsia" w:hAnsi="宋体"/>
          <w:sz w:val="24"/>
          <w:szCs w:val="24"/>
        </w:rPr>
      </w:r>
      <w:r/>
    </w:p>
    <w:p>
      <w:pPr>
        <w:pStyle w:val="902"/>
        <w:rPr>
          <w:rFonts w:hint="eastAsia" w:hAnsi="宋体"/>
          <w:sz w:val="24"/>
          <w:szCs w:val="24"/>
        </w:rPr>
      </w:pPr>
      <w:r>
        <w:rPr>
          <w:rFonts w:hint="eastAsia" w:hAnsi="宋体"/>
          <w:sz w:val="24"/>
          <w:szCs w:val="24"/>
        </w:rPr>
        <w:t xml:space="preserve">8.1.3 满足合同约定支付条件的，甲方收到乙方发票后10个工作日内，将</w:t>
      </w:r>
      <w:r>
        <w:rPr>
          <w:rFonts w:hint="eastAsia" w:hAnsi="宋体"/>
          <w:sz w:val="24"/>
          <w:szCs w:val="24"/>
        </w:rPr>
        <w:t xml:space="preserve">资金支付到合同约定的乙方账户。 </w:t>
      </w:r>
      <w:r>
        <w:rPr>
          <w:rFonts w:hint="eastAsia" w:hAnsi="宋体"/>
          <w:sz w:val="24"/>
          <w:szCs w:val="24"/>
        </w:rPr>
      </w:r>
      <w:r/>
    </w:p>
    <w:p>
      <w:pPr>
        <w:pStyle w:val="902"/>
        <w:rPr>
          <w:rFonts w:hint="eastAsia" w:hAnsi="宋体"/>
          <w:sz w:val="24"/>
          <w:szCs w:val="24"/>
        </w:rPr>
      </w:pPr>
      <w:r>
        <w:rPr>
          <w:rFonts w:hint="eastAsia" w:hAnsi="宋体"/>
          <w:sz w:val="24"/>
          <w:szCs w:val="24"/>
        </w:rPr>
        <w:t xml:space="preserve">8.2 </w:t>
      </w:r>
      <w:r>
        <w:rPr>
          <w:rFonts w:hint="eastAsia" w:hAnsi="宋体"/>
          <w:sz w:val="24"/>
          <w:szCs w:val="24"/>
        </w:rPr>
        <w:t xml:space="preserve">根据</w:t>
      </w:r>
      <w:r>
        <w:rPr>
          <w:rFonts w:hint="eastAsia" w:hAnsi="宋体"/>
          <w:sz w:val="24"/>
          <w:szCs w:val="24"/>
        </w:rPr>
        <w:t xml:space="preserve">《保障中小企业款项支付条例》</w:t>
      </w:r>
      <w:r>
        <w:rPr>
          <w:rFonts w:hint="eastAsia" w:hAnsi="宋体"/>
          <w:sz w:val="24"/>
          <w:szCs w:val="24"/>
        </w:rPr>
        <w:t xml:space="preserve">规定</w:t>
      </w:r>
      <w:r>
        <w:rPr>
          <w:rFonts w:hint="eastAsia" w:hAnsi="宋体"/>
          <w:sz w:val="24"/>
          <w:szCs w:val="24"/>
        </w:rPr>
        <w:t xml:space="preserve">，</w:t>
      </w:r>
      <w:r>
        <w:rPr>
          <w:rFonts w:hint="eastAsia" w:hAnsi="宋体"/>
          <w:sz w:val="24"/>
          <w:szCs w:val="24"/>
        </w:rPr>
        <w:t xml:space="preserve">甲方</w:t>
      </w:r>
      <w:r>
        <w:rPr>
          <w:rFonts w:hint="eastAsia" w:hAnsi="宋体"/>
          <w:sz w:val="24"/>
          <w:szCs w:val="24"/>
        </w:rPr>
        <w:t xml:space="preserve">未按合同约定支付款项的</w:t>
      </w:r>
      <w:r>
        <w:rPr>
          <w:rFonts w:hint="eastAsia" w:hAnsi="宋体"/>
          <w:sz w:val="24"/>
          <w:szCs w:val="24"/>
        </w:rPr>
        <w:t xml:space="preserve">，</w:t>
      </w:r>
      <w:r>
        <w:rPr>
          <w:rFonts w:hint="eastAsia" w:hAnsi="宋体"/>
          <w:sz w:val="24"/>
          <w:szCs w:val="24"/>
        </w:rPr>
        <w:t xml:space="preserve">乙方</w:t>
      </w:r>
      <w:r>
        <w:rPr>
          <w:rFonts w:hint="eastAsia" w:hAnsi="宋体"/>
          <w:sz w:val="24"/>
          <w:szCs w:val="24"/>
        </w:rPr>
        <w:t xml:space="preserve">可以向有关部门投诉。</w:t>
      </w:r>
      <w:r>
        <w:rPr>
          <w:rFonts w:hint="eastAsia" w:hAnsi="宋体"/>
          <w:sz w:val="24"/>
          <w:szCs w:val="24"/>
        </w:rPr>
      </w:r>
      <w:r/>
    </w:p>
    <w:p>
      <w:pPr>
        <w:pStyle w:val="902"/>
        <w:rPr>
          <w:rFonts w:hint="eastAsia" w:hAnsi="宋体"/>
          <w:sz w:val="24"/>
          <w:szCs w:val="24"/>
        </w:rPr>
      </w:pPr>
      <w:r>
        <w:rPr>
          <w:rFonts w:hint="eastAsia" w:hAnsi="宋体"/>
          <w:sz w:val="24"/>
          <w:szCs w:val="24"/>
        </w:rPr>
        <w:t xml:space="preserve">8.</w:t>
      </w:r>
      <w:r>
        <w:rPr>
          <w:rFonts w:hint="eastAsia" w:hAnsi="宋体"/>
          <w:sz w:val="24"/>
          <w:szCs w:val="24"/>
        </w:rPr>
        <w:t xml:space="preserve">3 </w:t>
      </w:r>
      <w:r>
        <w:rPr>
          <w:rFonts w:hint="eastAsia" w:hAnsi="宋体"/>
          <w:sz w:val="24"/>
          <w:szCs w:val="24"/>
        </w:rPr>
        <w:t xml:space="preserve">当采购数量与实际使用数量不一致时</w:t>
      </w:r>
      <w:r>
        <w:rPr>
          <w:rFonts w:hint="eastAsia" w:hAnsi="宋体"/>
          <w:sz w:val="24"/>
          <w:szCs w:val="24"/>
        </w:rPr>
        <w:t xml:space="preserve">，</w:t>
      </w:r>
      <w:r>
        <w:rPr>
          <w:rFonts w:hint="eastAsia" w:hAnsi="宋体"/>
          <w:sz w:val="24"/>
          <w:szCs w:val="24"/>
        </w:rPr>
        <w:t xml:space="preserve">乙方应根据实际使用量供货</w:t>
      </w:r>
      <w:r>
        <w:rPr>
          <w:rFonts w:hint="eastAsia" w:hAnsi="宋体"/>
          <w:sz w:val="24"/>
          <w:szCs w:val="24"/>
        </w:rPr>
        <w:t xml:space="preserve">，</w:t>
      </w:r>
      <w:r>
        <w:rPr>
          <w:rFonts w:hint="eastAsia" w:hAnsi="宋体"/>
          <w:sz w:val="24"/>
          <w:szCs w:val="24"/>
        </w:rPr>
        <w:t xml:space="preserve">合同的最终结算金额按实际使用量乘以成交单价进行计算。</w:t>
      </w:r>
      <w:r>
        <w:rPr>
          <w:rFonts w:hint="eastAsia" w:hAnsi="宋体"/>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9.1</w:t>
      </w:r>
      <w:r>
        <w:rPr>
          <w:rFonts w:hint="eastAsia" w:ascii="宋体" w:hAnsi="宋体" w:cs="Courier New"/>
          <w:sz w:val="24"/>
          <w:szCs w:val="24"/>
        </w:rPr>
        <w:t xml:space="preserve"> </w:t>
      </w:r>
      <w:r>
        <w:rPr>
          <w:rFonts w:hint="eastAsia" w:ascii="宋体" w:hAnsi="宋体" w:cs="Courier New"/>
          <w:sz w:val="24"/>
          <w:szCs w:val="24"/>
        </w:rPr>
        <w:t xml:space="preserve">本合同执行中</w:t>
      </w:r>
      <w:r>
        <w:rPr>
          <w:rFonts w:hint="eastAsia" w:ascii="宋体" w:hAnsi="宋体" w:cs="Courier New"/>
          <w:sz w:val="24"/>
          <w:szCs w:val="24"/>
        </w:rPr>
        <w:t xml:space="preserve">的</w:t>
      </w:r>
      <w:r>
        <w:rPr>
          <w:rFonts w:hint="eastAsia" w:ascii="宋体" w:hAnsi="宋体" w:cs="Courier New"/>
          <w:sz w:val="24"/>
          <w:szCs w:val="24"/>
        </w:rPr>
        <w:t xml:space="preserve">相关税费均由乙方负担。</w:t>
      </w:r>
      <w:r>
        <w:rPr>
          <w:rFonts w:hint="eastAsia"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rPr>
          <w:rFonts w:hint="eastAsia" w:ascii="方正黑体_GBK" w:hAnsi="方正黑体_GBK" w:eastAsia="方正黑体_GBK" w:cs="方正黑体_GBK"/>
          <w:bCs/>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10.1</w:t>
      </w:r>
      <w:r>
        <w:rPr>
          <w:rFonts w:hint="eastAsia" w:ascii="宋体" w:hAnsi="宋体" w:cs="Courier New"/>
          <w:sz w:val="24"/>
          <w:szCs w:val="24"/>
        </w:rPr>
        <w:t xml:space="preserve"> </w:t>
      </w:r>
      <w:r>
        <w:rPr>
          <w:rFonts w:hint="eastAsia" w:ascii="宋体" w:hAnsi="宋体" w:cs="Courier New"/>
          <w:sz w:val="24"/>
          <w:szCs w:val="24"/>
        </w:rPr>
        <w:t xml:space="preserve">乙方应按</w:t>
      </w:r>
      <w:r>
        <w:rPr>
          <w:rFonts w:hint="eastAsia" w:ascii="宋体" w:hAnsi="宋体" w:cs="Courier New"/>
          <w:sz w:val="24"/>
          <w:szCs w:val="24"/>
        </w:rPr>
        <w:t xml:space="preserve">谈判</w:t>
      </w:r>
      <w:r>
        <w:rPr>
          <w:rFonts w:hint="eastAsia" w:ascii="宋体" w:hAnsi="宋体" w:cs="Courier New"/>
          <w:sz w:val="24"/>
          <w:szCs w:val="24"/>
        </w:rPr>
        <w:t xml:space="preserve">文件规定的货物性能、技术要求、质量标准向甲方提供未经使用的全新产品。</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10.2</w:t>
      </w:r>
      <w:r>
        <w:rPr>
          <w:rFonts w:hint="eastAsia" w:ascii="宋体" w:hAnsi="宋体" w:cs="Courier New"/>
          <w:sz w:val="24"/>
          <w:szCs w:val="24"/>
        </w:rPr>
        <w:t xml:space="preserve"> </w:t>
      </w:r>
      <w:r>
        <w:rPr>
          <w:rFonts w:hint="eastAsia" w:ascii="宋体" w:hAnsi="宋体" w:cs="Courier New"/>
          <w:sz w:val="24"/>
          <w:szCs w:val="24"/>
        </w:rPr>
        <w:t xml:space="preserve">乙方提供的货物在质</w:t>
      </w:r>
      <w:r>
        <w:rPr>
          <w:rFonts w:hint="eastAsia" w:ascii="宋体" w:hAnsi="宋体" w:cs="Courier New"/>
          <w:sz w:val="24"/>
          <w:szCs w:val="24"/>
        </w:rPr>
        <w:t xml:space="preserve">保</w:t>
      </w:r>
      <w:r>
        <w:rPr>
          <w:rFonts w:hint="eastAsia" w:ascii="宋体" w:hAnsi="宋体" w:cs="Courier New"/>
          <w:sz w:val="24"/>
          <w:szCs w:val="24"/>
        </w:rPr>
        <w:t xml:space="preserve">期内因货物本</w:t>
      </w:r>
      <w:r>
        <w:rPr>
          <w:rFonts w:hint="eastAsia" w:ascii="宋体" w:hAnsi="宋体" w:cs="Courier New"/>
          <w:sz w:val="24"/>
          <w:szCs w:val="24"/>
        </w:rPr>
        <w:t xml:space="preserve">身的质量问题发生故障</w:t>
      </w:r>
      <w:r>
        <w:rPr>
          <w:rFonts w:hint="eastAsia" w:ascii="宋体" w:hAnsi="宋体" w:cs="Courier New"/>
          <w:sz w:val="24"/>
          <w:szCs w:val="24"/>
        </w:rPr>
        <w:t xml:space="preserve">，</w:t>
      </w:r>
      <w:r>
        <w:rPr>
          <w:rFonts w:hint="eastAsia" w:ascii="宋体" w:hAnsi="宋体" w:cs="Courier New"/>
          <w:sz w:val="24"/>
          <w:szCs w:val="24"/>
        </w:rPr>
        <w:t xml:space="preserve">乙方应负责免费更换。对达不到技</w:t>
      </w:r>
      <w:r>
        <w:rPr>
          <w:rFonts w:hint="eastAsia" w:ascii="宋体" w:hAnsi="宋体" w:cs="Courier New"/>
          <w:sz w:val="24"/>
          <w:szCs w:val="24"/>
        </w:rPr>
        <w:t xml:space="preserve">术要求者</w:t>
      </w:r>
      <w:r>
        <w:rPr>
          <w:rFonts w:hint="eastAsia" w:ascii="宋体" w:hAnsi="宋体" w:cs="Courier New"/>
          <w:sz w:val="24"/>
          <w:szCs w:val="24"/>
        </w:rPr>
        <w:t xml:space="preserve">，</w:t>
      </w:r>
      <w:r>
        <w:rPr>
          <w:rFonts w:hint="eastAsia" w:ascii="宋体" w:hAnsi="宋体" w:cs="Courier New"/>
          <w:sz w:val="24"/>
          <w:szCs w:val="24"/>
        </w:rPr>
        <w:t xml:space="preserve">根据实际情况</w:t>
      </w:r>
      <w:r>
        <w:rPr>
          <w:rFonts w:hint="eastAsia" w:ascii="宋体" w:hAnsi="宋体" w:cs="Courier New"/>
          <w:sz w:val="24"/>
          <w:szCs w:val="24"/>
        </w:rPr>
        <w:t xml:space="preserve">，</w:t>
      </w:r>
      <w:r>
        <w:rPr>
          <w:rFonts w:hint="eastAsia" w:ascii="宋体" w:hAnsi="宋体" w:cs="Courier New"/>
          <w:sz w:val="24"/>
          <w:szCs w:val="24"/>
        </w:rPr>
        <w:t xml:space="preserve">经双方协商可按以下</w:t>
      </w:r>
      <w:r>
        <w:rPr>
          <w:rFonts w:hint="eastAsia" w:ascii="宋体" w:hAnsi="宋体" w:cs="Courier New"/>
          <w:sz w:val="24"/>
          <w:szCs w:val="24"/>
        </w:rPr>
        <w:t xml:space="preserve">方式</w:t>
      </w:r>
      <w:r>
        <w:rPr>
          <w:rFonts w:hint="eastAsia" w:ascii="宋体" w:hAnsi="宋体" w:cs="Courier New"/>
          <w:sz w:val="24"/>
          <w:szCs w:val="24"/>
        </w:rPr>
        <w:t xml:space="preserve">处理：</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10.2.1 </w:t>
      </w:r>
      <w:r>
        <w:rPr>
          <w:rFonts w:hint="eastAsia" w:ascii="宋体" w:hAnsi="宋体" w:cs="Courier New"/>
          <w:sz w:val="24"/>
          <w:szCs w:val="24"/>
        </w:rPr>
        <w:t xml:space="preserve">更换：由乙方承担所发生的全部费用</w:t>
      </w:r>
      <w:r>
        <w:rPr>
          <w:rFonts w:hint="eastAsia" w:ascii="宋体" w:hAnsi="宋体" w:cs="Courier New"/>
          <w:sz w:val="24"/>
          <w:szCs w:val="24"/>
        </w:rPr>
        <w:t xml:space="preserve">。</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10.2.2 </w:t>
      </w:r>
      <w:r>
        <w:rPr>
          <w:rFonts w:hint="eastAsia" w:ascii="宋体" w:hAnsi="宋体" w:cs="Courier New"/>
          <w:sz w:val="24"/>
          <w:szCs w:val="24"/>
        </w:rPr>
        <w:t xml:space="preserve">贬值处理：由甲乙双方合议定价</w:t>
      </w:r>
      <w:r>
        <w:rPr>
          <w:rFonts w:hint="eastAsia" w:ascii="宋体" w:hAnsi="宋体" w:cs="Courier New"/>
          <w:sz w:val="24"/>
          <w:szCs w:val="24"/>
        </w:rPr>
        <w:t xml:space="preserve">。</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10.2.3 </w:t>
      </w:r>
      <w:r>
        <w:rPr>
          <w:rFonts w:hint="eastAsia" w:ascii="宋体" w:hAnsi="宋体" w:cs="Courier New"/>
          <w:sz w:val="24"/>
          <w:szCs w:val="24"/>
        </w:rPr>
        <w:t xml:space="preserve">退货处理：乙方应退还甲方支付的合同款</w:t>
      </w:r>
      <w:r>
        <w:rPr>
          <w:rFonts w:hint="eastAsia" w:ascii="宋体" w:hAnsi="宋体" w:cs="Courier New"/>
          <w:sz w:val="24"/>
          <w:szCs w:val="24"/>
        </w:rPr>
        <w:t xml:space="preserve">，</w:t>
      </w:r>
      <w:r>
        <w:rPr>
          <w:rFonts w:hint="eastAsia" w:ascii="宋体" w:hAnsi="宋体" w:cs="Courier New"/>
          <w:sz w:val="24"/>
          <w:szCs w:val="24"/>
        </w:rPr>
        <w:t xml:space="preserve">同时应承担该货物的直接费用（运输、保险、检验、货款利息及银行手续费等）。</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10.3</w:t>
      </w:r>
      <w:r>
        <w:rPr>
          <w:rFonts w:hint="eastAsia" w:ascii="宋体" w:hAnsi="宋体" w:cs="Courier New"/>
          <w:sz w:val="24"/>
          <w:szCs w:val="24"/>
        </w:rPr>
        <w:t xml:space="preserve"> </w:t>
      </w:r>
      <w:r>
        <w:rPr>
          <w:rFonts w:hint="eastAsia" w:ascii="宋体" w:hAnsi="宋体" w:cs="Courier New"/>
          <w:sz w:val="24"/>
          <w:szCs w:val="24"/>
        </w:rPr>
        <w:t xml:space="preserve">如在使用过程中发生质量问题</w:t>
      </w:r>
      <w:r>
        <w:rPr>
          <w:rFonts w:hint="eastAsia" w:ascii="宋体" w:hAnsi="宋体" w:cs="Courier New"/>
          <w:sz w:val="24"/>
          <w:szCs w:val="24"/>
        </w:rPr>
        <w:t xml:space="preserve">，</w:t>
      </w:r>
      <w:r>
        <w:rPr>
          <w:rFonts w:hint="eastAsia" w:ascii="宋体" w:hAnsi="宋体" w:cs="Courier New"/>
          <w:sz w:val="24"/>
          <w:szCs w:val="24"/>
        </w:rPr>
        <w:t xml:space="preserve">乙方</w:t>
      </w:r>
      <w:r>
        <w:rPr>
          <w:rFonts w:hint="eastAsia" w:ascii="宋体" w:hAnsi="宋体" w:cs="Courier New"/>
          <w:sz w:val="24"/>
          <w:szCs w:val="24"/>
        </w:rPr>
        <w:t xml:space="preserve">应</w:t>
      </w:r>
      <w:r>
        <w:rPr>
          <w:rFonts w:hint="eastAsia" w:ascii="宋体" w:hAnsi="宋体" w:cs="Courier New"/>
          <w:sz w:val="24"/>
          <w:szCs w:val="24"/>
        </w:rPr>
        <w:t xml:space="preserve">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10.4</w:t>
      </w:r>
      <w:r>
        <w:rPr>
          <w:rFonts w:hint="eastAsia" w:ascii="宋体" w:hAnsi="宋体" w:cs="Courier New"/>
          <w:sz w:val="24"/>
          <w:szCs w:val="24"/>
        </w:rPr>
        <w:t xml:space="preserve"> </w:t>
      </w:r>
      <w:r>
        <w:rPr>
          <w:rFonts w:hint="eastAsia" w:ascii="宋体" w:hAnsi="宋体" w:cs="Courier New"/>
          <w:sz w:val="24"/>
          <w:szCs w:val="24"/>
        </w:rPr>
        <w:t xml:space="preserve">质保期内</w:t>
      </w:r>
      <w:r>
        <w:rPr>
          <w:rFonts w:hint="eastAsia" w:ascii="宋体" w:hAnsi="宋体" w:cs="Courier New"/>
          <w:sz w:val="24"/>
          <w:szCs w:val="24"/>
        </w:rPr>
        <w:t xml:space="preserve">，</w:t>
      </w:r>
      <w:r>
        <w:rPr>
          <w:rFonts w:hint="eastAsia" w:ascii="宋体" w:hAnsi="宋体" w:cs="Courier New"/>
          <w:sz w:val="24"/>
          <w:szCs w:val="24"/>
        </w:rPr>
        <w:t xml:space="preserve">乙方应对货物出现的质量及安全问题负责处理解决并承担一切费用。</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10</w:t>
      </w:r>
      <w:r>
        <w:rPr>
          <w:rFonts w:hint="eastAsia" w:ascii="宋体" w:hAnsi="宋体" w:cs="Courier New"/>
          <w:sz w:val="24"/>
          <w:szCs w:val="24"/>
        </w:rPr>
        <w:t xml:space="preserve">.5</w:t>
      </w:r>
      <w:r>
        <w:rPr>
          <w:rFonts w:hint="eastAsia" w:ascii="宋体" w:hAnsi="宋体" w:cs="Courier New"/>
          <w:sz w:val="24"/>
          <w:szCs w:val="24"/>
        </w:rPr>
        <w:t xml:space="preserve"> </w:t>
      </w:r>
      <w:r>
        <w:rPr>
          <w:rFonts w:hint="eastAsia" w:ascii="宋体" w:hAnsi="宋体" w:cs="Courier New"/>
          <w:sz w:val="24"/>
          <w:szCs w:val="24"/>
        </w:rPr>
        <w:t xml:space="preserve">质保期为</w:t>
      </w:r>
      <w:r>
        <w:rPr>
          <w:rFonts w:hint="eastAsia" w:ascii="宋体" w:hAnsi="宋体" w:cs="Courier New"/>
          <w:sz w:val="24"/>
          <w:szCs w:val="24"/>
        </w:rPr>
        <w:t xml:space="preserve">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w:t>
      </w:r>
      <w:r>
        <w:rPr>
          <w:rFonts w:hint="eastAsia" w:ascii="宋体" w:hAnsi="宋体" w:cs="Courier New"/>
          <w:sz w:val="24"/>
          <w:szCs w:val="24"/>
        </w:rPr>
        <w:t xml:space="preserve">，</w:t>
      </w:r>
      <w:r>
        <w:rPr>
          <w:rFonts w:hint="eastAsia" w:ascii="宋体" w:hAnsi="宋体" w:cs="Courier New"/>
          <w:sz w:val="24"/>
          <w:szCs w:val="24"/>
        </w:rPr>
        <w:t xml:space="preserve">因人为因素出现的故障不在质保范围内。超过质保期的</w:t>
      </w:r>
      <w:r>
        <w:rPr>
          <w:rFonts w:hint="eastAsia" w:ascii="宋体" w:hAnsi="宋体" w:cs="Courier New"/>
          <w:sz w:val="24"/>
          <w:szCs w:val="24"/>
        </w:rPr>
        <w:t xml:space="preserve">乙方负责</w:t>
      </w:r>
      <w:r>
        <w:rPr>
          <w:rFonts w:hint="eastAsia" w:ascii="宋体" w:hAnsi="宋体" w:cs="Courier New"/>
          <w:sz w:val="24"/>
          <w:szCs w:val="24"/>
        </w:rPr>
        <w:t xml:space="preserve">终生维修</w:t>
      </w:r>
      <w:r>
        <w:rPr>
          <w:rFonts w:hint="eastAsia" w:ascii="宋体" w:hAnsi="宋体" w:cs="Courier New"/>
          <w:sz w:val="24"/>
          <w:szCs w:val="24"/>
        </w:rPr>
        <w:t xml:space="preserve">，</w:t>
      </w:r>
      <w:r>
        <w:rPr>
          <w:rFonts w:hint="eastAsia" w:ascii="宋体" w:hAnsi="宋体" w:cs="Courier New"/>
          <w:sz w:val="24"/>
          <w:szCs w:val="24"/>
        </w:rPr>
        <w:t xml:space="preserve">维修时只收</w:t>
      </w:r>
      <w:r>
        <w:rPr>
          <w:rFonts w:hint="eastAsia" w:ascii="宋体" w:hAnsi="宋体" w:cs="Courier New"/>
          <w:sz w:val="24"/>
          <w:szCs w:val="24"/>
        </w:rPr>
        <w:t xml:space="preserve">取</w:t>
      </w:r>
      <w:r>
        <w:rPr>
          <w:rFonts w:hint="eastAsia" w:ascii="宋体" w:hAnsi="宋体" w:cs="Courier New"/>
          <w:sz w:val="24"/>
          <w:szCs w:val="24"/>
        </w:rPr>
        <w:t xml:space="preserve">部件成本费。</w:t>
      </w:r>
      <w:r>
        <w:rPr>
          <w:rFonts w:hint="eastAsia"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rPr>
          <w:rFonts w:hint="eastAsia" w:ascii="方正黑体_GBK" w:hAnsi="方正黑体_GBK" w:eastAsia="方正黑体_GBK" w:cs="方正黑体_GBK"/>
          <w:bCs/>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11.1</w:t>
      </w:r>
      <w:r>
        <w:rPr>
          <w:rFonts w:hint="eastAsia" w:ascii="宋体" w:hAnsi="宋体" w:cs="Courier New"/>
          <w:sz w:val="24"/>
          <w:szCs w:val="24"/>
        </w:rPr>
        <w:t xml:space="preserve"> </w:t>
      </w:r>
      <w:r>
        <w:rPr>
          <w:rFonts w:hint="eastAsia" w:ascii="宋体" w:hAnsi="宋体" w:cs="Courier New"/>
          <w:sz w:val="24"/>
          <w:szCs w:val="24"/>
        </w:rPr>
        <w:t xml:space="preserve">甲方依法组织履约验收工作。</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11.2</w:t>
      </w:r>
      <w:r>
        <w:rPr>
          <w:rFonts w:hint="eastAsia" w:ascii="宋体" w:hAnsi="宋体" w:cs="Courier New"/>
          <w:sz w:val="24"/>
          <w:szCs w:val="24"/>
        </w:rPr>
        <w:t xml:space="preserve"> </w:t>
      </w:r>
      <w:r>
        <w:rPr>
          <w:rFonts w:hint="eastAsia" w:ascii="宋体" w:hAnsi="宋体" w:cs="Courier New"/>
          <w:sz w:val="24"/>
          <w:szCs w:val="24"/>
        </w:rPr>
        <w:t xml:space="preserve">甲方在组织履约验收前</w:t>
      </w:r>
      <w:r>
        <w:rPr>
          <w:rFonts w:hint="eastAsia" w:ascii="宋体" w:hAnsi="宋体" w:cs="Courier New"/>
          <w:sz w:val="24"/>
          <w:szCs w:val="24"/>
        </w:rPr>
        <w:t xml:space="preserve">，</w:t>
      </w:r>
      <w:r>
        <w:rPr>
          <w:rFonts w:hint="eastAsia" w:ascii="宋体" w:hAnsi="宋体" w:cs="Courier New"/>
          <w:sz w:val="24"/>
          <w:szCs w:val="24"/>
        </w:rPr>
        <w:t xml:space="preserve">将根据项目特点制定验收方案</w:t>
      </w:r>
      <w:r>
        <w:rPr>
          <w:rFonts w:hint="eastAsia" w:ascii="宋体" w:hAnsi="宋体" w:cs="Courier New"/>
          <w:sz w:val="24"/>
          <w:szCs w:val="24"/>
        </w:rPr>
        <w:t xml:space="preserve">，</w:t>
      </w:r>
      <w:r>
        <w:rPr>
          <w:rFonts w:hint="eastAsia" w:ascii="宋体" w:hAnsi="宋体" w:cs="Courier New"/>
          <w:sz w:val="24"/>
          <w:szCs w:val="24"/>
        </w:rPr>
        <w:t xml:space="preserve">明确验收的时间、方式、程序等</w:t>
      </w:r>
      <w:r>
        <w:rPr>
          <w:rFonts w:hint="eastAsia" w:ascii="宋体" w:hAnsi="宋体" w:cs="Courier New"/>
          <w:sz w:val="24"/>
          <w:szCs w:val="24"/>
        </w:rPr>
        <w:t xml:space="preserve">内容，</w:t>
      </w:r>
      <w:r>
        <w:rPr>
          <w:rFonts w:hint="eastAsia" w:ascii="宋体" w:hAnsi="宋体" w:cs="Courier New"/>
          <w:sz w:val="24"/>
          <w:szCs w:val="24"/>
        </w:rPr>
        <w:t xml:space="preserve">并可根据项目特点对服务期内的服务实施情况进行分期考核</w:t>
      </w:r>
      <w:r>
        <w:rPr>
          <w:rFonts w:hint="eastAsia" w:ascii="宋体" w:hAnsi="宋体" w:cs="Courier New"/>
          <w:sz w:val="24"/>
          <w:szCs w:val="24"/>
        </w:rPr>
        <w:t xml:space="preserve">，</w:t>
      </w:r>
      <w:r>
        <w:rPr>
          <w:rFonts w:hint="eastAsia" w:ascii="宋体" w:hAnsi="宋体" w:cs="Courier New"/>
          <w:sz w:val="24"/>
          <w:szCs w:val="24"/>
        </w:rPr>
        <w:t xml:space="preserve">综合考核情况和服务效果进行验收。乙方应根据验收方案做好相应配合工作。</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11.3</w:t>
      </w:r>
      <w:r>
        <w:rPr>
          <w:rFonts w:hint="eastAsia" w:ascii="宋体" w:hAnsi="宋体" w:cs="Courier New"/>
          <w:sz w:val="24"/>
          <w:szCs w:val="24"/>
        </w:rPr>
        <w:t xml:space="preserve"> </w:t>
      </w:r>
      <w:r>
        <w:rPr>
          <w:rFonts w:hint="eastAsia" w:ascii="宋体" w:hAnsi="宋体" w:cs="Courier New"/>
          <w:sz w:val="24"/>
          <w:szCs w:val="24"/>
        </w:rPr>
        <w:t xml:space="preserve">对于实际使用人和甲方分离的项目</w:t>
      </w:r>
      <w:r>
        <w:rPr>
          <w:rFonts w:hint="eastAsia" w:ascii="宋体" w:hAnsi="宋体" w:cs="Courier New"/>
          <w:sz w:val="24"/>
          <w:szCs w:val="24"/>
        </w:rPr>
        <w:t xml:space="preserve">，</w:t>
      </w:r>
      <w:r>
        <w:rPr>
          <w:rFonts w:hint="eastAsia" w:ascii="宋体" w:hAnsi="宋体" w:cs="Courier New"/>
          <w:sz w:val="24"/>
          <w:szCs w:val="24"/>
        </w:rPr>
        <w:t xml:space="preserve">甲方邀请实际使用人参与验收。</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11.4</w:t>
      </w:r>
      <w:r>
        <w:rPr>
          <w:rFonts w:hint="eastAsia" w:ascii="宋体" w:hAnsi="宋体" w:cs="Courier New"/>
          <w:sz w:val="24"/>
          <w:szCs w:val="24"/>
        </w:rPr>
        <w:t xml:space="preserve"> </w:t>
      </w:r>
      <w:r>
        <w:rPr>
          <w:rFonts w:hint="eastAsia" w:ascii="宋体" w:hAnsi="宋体" w:cs="Courier New"/>
          <w:sz w:val="24"/>
          <w:szCs w:val="24"/>
        </w:rPr>
        <w:t xml:space="preserve">如有必要</w:t>
      </w:r>
      <w:r>
        <w:rPr>
          <w:rFonts w:hint="eastAsia" w:ascii="宋体" w:hAnsi="宋体" w:cs="Courier New"/>
          <w:sz w:val="24"/>
          <w:szCs w:val="24"/>
        </w:rPr>
        <w:t xml:space="preserve">，</w:t>
      </w:r>
      <w:r>
        <w:rPr>
          <w:rFonts w:hint="eastAsia" w:ascii="宋体" w:hAnsi="宋体" w:cs="Courier New"/>
          <w:sz w:val="24"/>
          <w:szCs w:val="24"/>
        </w:rPr>
        <w:t xml:space="preserve">甲方</w:t>
      </w:r>
      <w:r>
        <w:rPr>
          <w:rFonts w:hint="eastAsia" w:ascii="宋体" w:hAnsi="宋体" w:cs="Courier New"/>
          <w:sz w:val="24"/>
          <w:szCs w:val="24"/>
        </w:rPr>
        <w:t xml:space="preserve">可</w:t>
      </w:r>
      <w:r>
        <w:rPr>
          <w:rFonts w:hint="eastAsia" w:ascii="宋体" w:hAnsi="宋体" w:cs="Courier New"/>
          <w:sz w:val="24"/>
          <w:szCs w:val="24"/>
        </w:rPr>
        <w:t xml:space="preserve">邀请</w:t>
      </w:r>
      <w:r>
        <w:rPr>
          <w:rFonts w:hint="eastAsia" w:ascii="宋体" w:hAnsi="宋体" w:cs="Courier New"/>
          <w:sz w:val="24"/>
          <w:szCs w:val="24"/>
        </w:rPr>
        <w:t xml:space="preserve">参加本项目</w:t>
      </w:r>
      <w:r>
        <w:rPr>
          <w:rFonts w:hint="eastAsia" w:ascii="宋体" w:hAnsi="宋体" w:cs="Courier New"/>
          <w:sz w:val="24"/>
          <w:szCs w:val="24"/>
        </w:rPr>
        <w:t xml:space="preserve">谈判</w:t>
      </w:r>
      <w:r>
        <w:rPr>
          <w:rFonts w:hint="eastAsia" w:ascii="宋体" w:hAnsi="宋体" w:cs="Courier New"/>
          <w:sz w:val="24"/>
          <w:szCs w:val="24"/>
        </w:rPr>
        <w:t xml:space="preserve">的其他供应商或第三方专业机构及专家参与验收</w:t>
      </w:r>
      <w:r>
        <w:rPr>
          <w:rFonts w:hint="eastAsia" w:ascii="宋体" w:hAnsi="宋体" w:cs="Courier New"/>
          <w:sz w:val="24"/>
          <w:szCs w:val="24"/>
        </w:rPr>
        <w:t xml:space="preserve">，</w:t>
      </w:r>
      <w:r>
        <w:rPr>
          <w:rFonts w:hint="eastAsia" w:ascii="宋体" w:hAnsi="宋体" w:cs="Courier New"/>
          <w:sz w:val="24"/>
          <w:szCs w:val="24"/>
        </w:rPr>
        <w:t xml:space="preserve">相关意见将作为验收</w:t>
      </w:r>
      <w:r>
        <w:rPr>
          <w:rFonts w:hint="eastAsia" w:ascii="宋体" w:hAnsi="宋体" w:cs="Courier New"/>
          <w:sz w:val="24"/>
          <w:szCs w:val="24"/>
        </w:rPr>
        <w:t xml:space="preserve">结论</w:t>
      </w:r>
      <w:r>
        <w:rPr>
          <w:rFonts w:hint="eastAsia" w:ascii="宋体" w:hAnsi="宋体" w:cs="Courier New"/>
          <w:sz w:val="24"/>
          <w:szCs w:val="24"/>
        </w:rPr>
        <w:t xml:space="preserve">的参考。</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11.5</w:t>
      </w:r>
      <w:r>
        <w:rPr>
          <w:rFonts w:hint="eastAsia" w:ascii="宋体" w:hAnsi="宋体" w:cs="Courier New"/>
          <w:sz w:val="24"/>
          <w:szCs w:val="24"/>
        </w:rPr>
        <w:t xml:space="preserve"> </w:t>
      </w:r>
      <w:r>
        <w:rPr>
          <w:rFonts w:hint="eastAsia" w:ascii="宋体" w:hAnsi="宋体" w:cs="Courier New"/>
          <w:sz w:val="24"/>
          <w:szCs w:val="24"/>
        </w:rPr>
        <w:t xml:space="preserve">甲方成立验收小组</w:t>
      </w:r>
      <w:r>
        <w:rPr>
          <w:rFonts w:hint="eastAsia" w:ascii="宋体" w:hAnsi="宋体" w:cs="Courier New"/>
          <w:sz w:val="24"/>
          <w:szCs w:val="24"/>
        </w:rPr>
        <w:t xml:space="preserve">，</w:t>
      </w:r>
      <w:r>
        <w:rPr>
          <w:rFonts w:hint="eastAsia" w:ascii="宋体" w:hAnsi="宋体" w:cs="Courier New"/>
          <w:sz w:val="24"/>
          <w:szCs w:val="24"/>
        </w:rPr>
        <w:t xml:space="preserve">按照采购合同约定对乙方履约情况进行验收。验收时间、验收标准见</w:t>
      </w:r>
      <w:r>
        <w:rPr>
          <w:rFonts w:hint="eastAsia" w:ascii="宋体" w:hAnsi="宋体" w:cs="Courier New"/>
          <w:sz w:val="24"/>
          <w:szCs w:val="24"/>
        </w:rPr>
        <w:t xml:space="preserve">谈判</w:t>
      </w:r>
      <w:r>
        <w:rPr>
          <w:rFonts w:hint="eastAsia" w:ascii="宋体" w:hAnsi="宋体" w:cs="Courier New"/>
          <w:sz w:val="24"/>
          <w:szCs w:val="24"/>
        </w:rPr>
        <w:t xml:space="preserve">文件。验收时甲方按照采购合同的约定对每一项技术、商务要求的履约情况进行确认。验收结束后验收小组出具验收书</w:t>
      </w:r>
      <w:r>
        <w:rPr>
          <w:rFonts w:hint="eastAsia" w:ascii="宋体" w:hAnsi="宋体" w:cs="Courier New"/>
          <w:sz w:val="24"/>
          <w:szCs w:val="24"/>
        </w:rPr>
        <w:t xml:space="preserve">，</w:t>
      </w:r>
      <w:r>
        <w:rPr>
          <w:rFonts w:hint="eastAsia" w:ascii="宋体" w:hAnsi="宋体" w:cs="Courier New"/>
          <w:sz w:val="24"/>
          <w:szCs w:val="24"/>
        </w:rPr>
        <w:t xml:space="preserve">列明各项标准的验收情况及项目总体评价</w:t>
      </w:r>
      <w:r>
        <w:rPr>
          <w:rFonts w:hint="eastAsia" w:ascii="宋体" w:hAnsi="宋体" w:cs="Courier New"/>
          <w:sz w:val="24"/>
          <w:szCs w:val="24"/>
        </w:rPr>
        <w:t xml:space="preserve">，</w:t>
      </w:r>
      <w:r>
        <w:rPr>
          <w:rFonts w:hint="eastAsia" w:ascii="宋体" w:hAnsi="宋体" w:cs="Courier New"/>
          <w:sz w:val="24"/>
          <w:szCs w:val="24"/>
        </w:rPr>
        <w:t xml:space="preserve">由验收双方共同签署。验收结果与采购合同约定的资金支付及履约保证金</w:t>
      </w:r>
      <w:r>
        <w:rPr>
          <w:rFonts w:hint="eastAsia" w:ascii="宋体" w:hAnsi="宋体" w:cs="Courier New"/>
          <w:sz w:val="24"/>
          <w:szCs w:val="24"/>
        </w:rPr>
        <w:t xml:space="preserve">退</w:t>
      </w:r>
      <w:r>
        <w:rPr>
          <w:rFonts w:hint="eastAsia" w:ascii="宋体" w:hAnsi="宋体" w:cs="Courier New"/>
          <w:sz w:val="24"/>
          <w:szCs w:val="24"/>
        </w:rPr>
        <w:t xml:space="preserve">还挂钩。履约验收的各项资料存档备查。</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11.6</w:t>
      </w:r>
      <w:r>
        <w:rPr>
          <w:rFonts w:hint="eastAsia" w:ascii="宋体" w:hAnsi="宋体" w:cs="Courier New"/>
          <w:sz w:val="24"/>
          <w:szCs w:val="24"/>
        </w:rPr>
        <w:t xml:space="preserve"> </w:t>
      </w:r>
      <w:r>
        <w:rPr>
          <w:rFonts w:hint="eastAsia" w:ascii="宋体" w:hAnsi="宋体" w:cs="Courier New"/>
          <w:sz w:val="24"/>
          <w:szCs w:val="24"/>
        </w:rPr>
        <w:t xml:space="preserve">验收合格的项目,甲方根据采购合同的约定及时向乙方支付合同款项、退还履约保证金。验收不合格的项目</w:t>
      </w:r>
      <w:r>
        <w:rPr>
          <w:rFonts w:hint="eastAsia" w:ascii="宋体" w:hAnsi="宋体" w:cs="Courier New"/>
          <w:sz w:val="24"/>
          <w:szCs w:val="24"/>
        </w:rPr>
        <w:t xml:space="preserve">，</w:t>
      </w:r>
      <w:r>
        <w:rPr>
          <w:rFonts w:hint="eastAsia" w:ascii="宋体" w:hAnsi="宋体" w:cs="Courier New"/>
          <w:sz w:val="24"/>
          <w:szCs w:val="24"/>
        </w:rPr>
        <w:t xml:space="preserve">甲方依法及时处理。采购合同的履行、违约责任和解决争议的方式等适用《</w:t>
      </w:r>
      <w:r>
        <w:rPr>
          <w:rFonts w:hint="eastAsia" w:ascii="宋体" w:hAnsi="宋体" w:cs="Courier New"/>
          <w:sz w:val="24"/>
          <w:szCs w:val="24"/>
        </w:rPr>
        <w:t xml:space="preserve">中华人民共和国</w:t>
      </w:r>
      <w:r>
        <w:rPr>
          <w:rFonts w:hint="eastAsia" w:ascii="宋体" w:hAnsi="宋体" w:cs="Courier New"/>
          <w:sz w:val="24"/>
          <w:szCs w:val="24"/>
        </w:rPr>
        <w:t xml:space="preserve">民法典》。乙方在履约过程中有政府采购法律法规规定的违法违规情形的,甲方将及时报告本级财政部门。</w:t>
      </w:r>
      <w:r>
        <w:rPr>
          <w:rFonts w:hint="eastAsia" w:ascii="宋体" w:hAnsi="宋体" w:cs="Courier New"/>
          <w:sz w:val="24"/>
          <w:szCs w:val="24"/>
        </w:rPr>
      </w:r>
      <w:r/>
    </w:p>
    <w:p>
      <w:pPr>
        <w:pStyle w:val="860"/>
        <w:spacing w:line="264" w:lineRule="auto"/>
        <w:rPr>
          <w:rFonts w:hint="eastAsia"/>
        </w:rPr>
      </w:pPr>
      <w:r>
        <w:rPr>
          <w:rFonts w:hint="eastAsia" w:ascii="宋体" w:hAnsi="宋体" w:cs="Courier New"/>
          <w:sz w:val="24"/>
          <w:szCs w:val="24"/>
        </w:rPr>
        <w:t xml:space="preserve">11.7</w:t>
      </w:r>
      <w:r>
        <w:rPr>
          <w:rFonts w:hint="eastAsia" w:ascii="宋体" w:hAnsi="宋体" w:cs="Courier New"/>
          <w:sz w:val="24"/>
          <w:szCs w:val="24"/>
        </w:rPr>
        <w:t xml:space="preserve"> </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hint="eastAsia" w:ascii="宋体" w:hAnsi="宋体" w:cs="Courier New"/>
          <w:sz w:val="24"/>
          <w:szCs w:val="24"/>
          <w:lang w:val="zh-CN"/>
        </w:rPr>
        <w:t xml:space="preserve">。</w:t>
      </w:r>
      <w:r>
        <w:rPr>
          <w:rFonts w:hint="eastAsia"/>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rPr>
          <w:rFonts w:hint="eastAsia" w:ascii="方正黑体_GBK" w:hAnsi="方正黑体_GBK" w:eastAsia="方正黑体_GBK" w:cs="方正黑体_GBK"/>
          <w:bCs/>
          <w:sz w:val="24"/>
          <w:szCs w:val="24"/>
        </w:rPr>
      </w:r>
      <w:r/>
    </w:p>
    <w:p>
      <w:pPr>
        <w:pStyle w:val="86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w:t>
      </w:r>
      <w:r>
        <w:rPr>
          <w:rFonts w:hint="eastAsia" w:ascii="宋体" w:hAnsi="宋体" w:cs="Courier New"/>
          <w:sz w:val="24"/>
          <w:szCs w:val="24"/>
        </w:rPr>
        <w:t xml:space="preserve"> </w:t>
      </w:r>
      <w:r>
        <w:rPr>
          <w:rFonts w:hint="eastAsia" w:ascii="宋体" w:hAnsi="宋体" w:cs="Courier New"/>
          <w:sz w:val="24"/>
          <w:szCs w:val="24"/>
        </w:rPr>
        <w:t xml:space="preserve">乙方应在货物发运前对其进行满足运输距离、防潮、防震、防锈和防破损装卸等要求包装</w:t>
      </w:r>
      <w:r>
        <w:rPr>
          <w:rFonts w:hint="eastAsia" w:ascii="宋体" w:hAnsi="宋体" w:cs="Courier New"/>
          <w:sz w:val="24"/>
          <w:szCs w:val="24"/>
        </w:rPr>
        <w:t xml:space="preserve">，</w:t>
      </w:r>
      <w:r>
        <w:rPr>
          <w:rFonts w:hint="eastAsia" w:ascii="宋体" w:hAnsi="宋体" w:cs="Courier New"/>
          <w:sz w:val="24"/>
          <w:szCs w:val="24"/>
        </w:rPr>
        <w:t xml:space="preserve">以保证货物安全运达甲方指定地点。货物的包装应符合《商品包装政府采购需求标准（试行）》《快递包装政府采购需求标准（试行）》的规定。</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12.2</w:t>
      </w:r>
      <w:r>
        <w:rPr>
          <w:rFonts w:hint="eastAsia" w:ascii="宋体" w:hAnsi="宋体" w:cs="Courier New"/>
          <w:sz w:val="24"/>
          <w:szCs w:val="24"/>
        </w:rPr>
        <w:t xml:space="preserve"> </w:t>
      </w:r>
      <w:r>
        <w:rPr>
          <w:rFonts w:hint="eastAsia" w:ascii="宋体" w:hAnsi="宋体" w:cs="Courier New"/>
          <w:sz w:val="24"/>
          <w:szCs w:val="24"/>
        </w:rPr>
        <w:t xml:space="preserve">使用说明书、</w:t>
      </w:r>
      <w:r>
        <w:rPr>
          <w:rFonts w:hint="eastAsia" w:ascii="宋体" w:hAnsi="宋体" w:cs="Courier New"/>
          <w:sz w:val="24"/>
          <w:szCs w:val="24"/>
        </w:rPr>
        <w:t xml:space="preserve">质量检验证明书、随配附件和工具以及清单一并附于货物内。</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12.3</w:t>
      </w:r>
      <w:r>
        <w:rPr>
          <w:rFonts w:hint="eastAsia" w:ascii="宋体" w:hAnsi="宋体" w:cs="Courier New"/>
          <w:sz w:val="24"/>
          <w:szCs w:val="24"/>
        </w:rPr>
        <w:t xml:space="preserve"> </w:t>
      </w:r>
      <w:r>
        <w:rPr>
          <w:rFonts w:hint="eastAsia" w:ascii="宋体" w:hAnsi="宋体" w:cs="Courier New"/>
          <w:sz w:val="24"/>
          <w:szCs w:val="24"/>
        </w:rPr>
        <w:t xml:space="preserve">乙方在货物发运手续办理完毕后24小时内或货到甲方48小时前通知甲方</w:t>
      </w:r>
      <w:r>
        <w:rPr>
          <w:rFonts w:hint="eastAsia" w:ascii="宋体" w:hAnsi="宋体" w:cs="Courier New"/>
          <w:sz w:val="24"/>
          <w:szCs w:val="24"/>
        </w:rPr>
        <w:t xml:space="preserve">，</w:t>
      </w:r>
      <w:r>
        <w:rPr>
          <w:rFonts w:hint="eastAsia" w:ascii="宋体" w:hAnsi="宋体" w:cs="Courier New"/>
          <w:sz w:val="24"/>
          <w:szCs w:val="24"/>
        </w:rPr>
        <w:t xml:space="preserve">以准备接货。</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12.4</w:t>
      </w:r>
      <w:r>
        <w:rPr>
          <w:rFonts w:hint="eastAsia" w:ascii="宋体" w:hAnsi="宋体" w:cs="Courier New"/>
          <w:sz w:val="24"/>
          <w:szCs w:val="24"/>
        </w:rPr>
        <w:t xml:space="preserve"> </w:t>
      </w:r>
      <w:r>
        <w:rPr>
          <w:rFonts w:hint="eastAsia" w:ascii="宋体" w:hAnsi="宋体" w:cs="Courier New"/>
          <w:sz w:val="24"/>
          <w:szCs w:val="24"/>
        </w:rPr>
        <w:t xml:space="preserve">货物在交付甲方前发生的风险均由乙方负责。</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12.5</w:t>
      </w:r>
      <w:r>
        <w:rPr>
          <w:rFonts w:hint="eastAsia" w:ascii="宋体" w:hAnsi="宋体" w:cs="Courier New"/>
          <w:sz w:val="24"/>
          <w:szCs w:val="24"/>
        </w:rPr>
        <w:t xml:space="preserve"> </w:t>
      </w:r>
      <w:r>
        <w:rPr>
          <w:rFonts w:hint="eastAsia" w:ascii="宋体" w:hAnsi="宋体" w:cs="Courier New"/>
          <w:sz w:val="24"/>
          <w:szCs w:val="24"/>
        </w:rPr>
        <w:t xml:space="preserve">货物在规定的交付期限内由乙方送达甲方指定的地点视为交付</w:t>
      </w:r>
      <w:r>
        <w:rPr>
          <w:rFonts w:hint="eastAsia" w:ascii="宋体" w:hAnsi="宋体" w:cs="Courier New"/>
          <w:sz w:val="24"/>
          <w:szCs w:val="24"/>
        </w:rPr>
        <w:t xml:space="preserve">，</w:t>
      </w:r>
      <w:r>
        <w:rPr>
          <w:rFonts w:hint="eastAsia" w:ascii="宋体" w:hAnsi="宋体" w:cs="Courier New"/>
          <w:sz w:val="24"/>
          <w:szCs w:val="24"/>
        </w:rPr>
        <w:t xml:space="preserve">乙方同时需通知甲方货物已送达。</w:t>
      </w:r>
      <w:r>
        <w:rPr>
          <w:rFonts w:hint="eastAsia"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rPr>
          <w:rFonts w:hint="eastAsia" w:ascii="方正黑体_GBK" w:hAnsi="方正黑体_GBK" w:eastAsia="方正黑体_GBK" w:cs="方正黑体_GBK"/>
          <w:bCs/>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13.1</w:t>
      </w:r>
      <w:r>
        <w:rPr>
          <w:rFonts w:hint="eastAsia" w:ascii="宋体" w:hAnsi="宋体" w:cs="Courier New"/>
          <w:sz w:val="24"/>
          <w:szCs w:val="24"/>
        </w:rPr>
        <w:t xml:space="preserve"> </w:t>
      </w:r>
      <w:r>
        <w:rPr>
          <w:rFonts w:hint="eastAsia" w:ascii="宋体" w:hAnsi="宋体" w:cs="Courier New"/>
          <w:sz w:val="24"/>
          <w:szCs w:val="24"/>
        </w:rPr>
        <w:t xml:space="preserve">甲方无正当理由拒收货物</w:t>
      </w:r>
      <w:r>
        <w:rPr>
          <w:rFonts w:hint="eastAsia" w:ascii="宋体" w:hAnsi="宋体" w:cs="Courier New"/>
          <w:sz w:val="24"/>
          <w:szCs w:val="24"/>
        </w:rPr>
        <w:t xml:space="preserve">或服务</w:t>
      </w:r>
      <w:r>
        <w:rPr>
          <w:rFonts w:hint="eastAsia" w:ascii="宋体" w:hAnsi="宋体" w:cs="Courier New"/>
          <w:sz w:val="24"/>
          <w:szCs w:val="24"/>
        </w:rPr>
        <w:t xml:space="preserve">的</w:t>
      </w:r>
      <w:r>
        <w:rPr>
          <w:rFonts w:hint="eastAsia" w:ascii="宋体" w:hAnsi="宋体" w:cs="Courier New"/>
          <w:sz w:val="24"/>
          <w:szCs w:val="24"/>
        </w:rPr>
        <w:t xml:space="preserve">，</w:t>
      </w:r>
      <w:r>
        <w:rPr>
          <w:rFonts w:hint="eastAsia" w:ascii="宋体" w:hAnsi="宋体" w:cs="Courier New"/>
          <w:sz w:val="24"/>
          <w:szCs w:val="24"/>
        </w:rPr>
        <w:t xml:space="preserve">应</w:t>
      </w:r>
      <w:r>
        <w:rPr>
          <w:rFonts w:hint="eastAsia" w:ascii="宋体" w:hAnsi="宋体" w:cs="Courier New"/>
          <w:sz w:val="24"/>
          <w:szCs w:val="24"/>
        </w:rPr>
        <w:t xml:space="preserve">向乙方偿付拒收货</w:t>
      </w:r>
      <w:r>
        <w:rPr>
          <w:rFonts w:hint="eastAsia" w:ascii="宋体" w:hAnsi="宋体" w:cs="Courier New"/>
          <w:sz w:val="24"/>
          <w:szCs w:val="24"/>
        </w:rPr>
        <w:t xml:space="preserve">物</w:t>
      </w:r>
      <w:r>
        <w:rPr>
          <w:rFonts w:hint="eastAsia" w:ascii="宋体" w:hAnsi="宋体" w:cs="Courier New"/>
          <w:sz w:val="24"/>
          <w:szCs w:val="24"/>
        </w:rPr>
        <w:t xml:space="preserve">总</w:t>
      </w:r>
      <w:r>
        <w:rPr>
          <w:rFonts w:hint="eastAsia" w:ascii="宋体" w:hAnsi="宋体" w:cs="Courier New"/>
          <w:sz w:val="24"/>
          <w:szCs w:val="24"/>
        </w:rPr>
        <w:t xml:space="preserve">价</w:t>
      </w:r>
      <w:r>
        <w:rPr>
          <w:rFonts w:hint="eastAsia" w:ascii="宋体" w:hAnsi="宋体" w:cs="Courier New"/>
          <w:sz w:val="24"/>
          <w:szCs w:val="24"/>
        </w:rPr>
        <w:t xml:space="preserve">款</w:t>
      </w:r>
      <w:r>
        <w:rPr>
          <w:rFonts w:hint="eastAsia" w:ascii="宋体" w:hAnsi="宋体" w:cs="Courier New"/>
          <w:sz w:val="24"/>
          <w:szCs w:val="24"/>
          <w:u w:val="single"/>
        </w:rPr>
        <w:t xml:space="preserve"> </w:t>
      </w:r>
      <w:r>
        <w:rPr>
          <w:rFonts w:ascii="宋体" w:hAnsi="宋体" w:cs="Courier New"/>
          <w:sz w:val="24"/>
          <w:szCs w:val="24"/>
          <w:u w:val="single"/>
        </w:rPr>
        <w:t xml:space="preserve">20%</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13.2</w:t>
      </w:r>
      <w:r>
        <w:rPr>
          <w:rFonts w:hint="eastAsia" w:ascii="宋体" w:hAnsi="宋体" w:cs="Courier New"/>
          <w:sz w:val="24"/>
          <w:szCs w:val="24"/>
        </w:rPr>
        <w:t xml:space="preserve"> </w:t>
      </w:r>
      <w:r>
        <w:rPr>
          <w:rFonts w:hint="eastAsia" w:ascii="宋体" w:hAnsi="宋体" w:cs="Courier New"/>
          <w:sz w:val="24"/>
          <w:szCs w:val="24"/>
        </w:rPr>
        <w:t xml:space="preserve">甲方无故逾期验收和办理</w:t>
      </w:r>
      <w:r>
        <w:rPr>
          <w:rFonts w:hint="eastAsia" w:ascii="宋体" w:hAnsi="宋体" w:cs="Courier New"/>
          <w:sz w:val="24"/>
          <w:szCs w:val="24"/>
        </w:rPr>
        <w:t xml:space="preserve">款项</w:t>
      </w:r>
      <w:r>
        <w:rPr>
          <w:rFonts w:hint="eastAsia" w:ascii="宋体" w:hAnsi="宋体" w:cs="Courier New"/>
          <w:sz w:val="24"/>
          <w:szCs w:val="24"/>
        </w:rPr>
        <w:t xml:space="preserve">支付手续的</w:t>
      </w:r>
      <w:r>
        <w:rPr>
          <w:rFonts w:hint="eastAsia" w:ascii="宋体" w:hAnsi="宋体" w:cs="Courier New"/>
          <w:sz w:val="24"/>
          <w:szCs w:val="24"/>
        </w:rPr>
        <w:t xml:space="preserve">，</w:t>
      </w:r>
      <w:r>
        <w:rPr>
          <w:rFonts w:hint="eastAsia" w:ascii="宋体" w:hAnsi="宋体" w:cs="Courier New"/>
          <w:sz w:val="24"/>
          <w:szCs w:val="24"/>
        </w:rPr>
        <w:t xml:space="preserve">应按逾期付款总额每日</w:t>
      </w:r>
      <w:r>
        <w:rPr>
          <w:rFonts w:hint="eastAsia" w:ascii="宋体" w:hAnsi="宋体" w:cs="Courier New"/>
          <w:sz w:val="24"/>
          <w:szCs w:val="24"/>
          <w:u w:val="single"/>
        </w:rPr>
        <w:t xml:space="preserve"> </w:t>
      </w:r>
      <w:r>
        <w:rPr>
          <w:rFonts w:ascii="宋体" w:hAnsi="宋体" w:cs="Courier New"/>
          <w:sz w:val="24"/>
          <w:szCs w:val="24"/>
          <w:u w:val="single"/>
        </w:rPr>
        <w:t xml:space="preserve">0.05%</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sz w:val="24"/>
          <w:szCs w:val="24"/>
        </w:rPr>
        <w:t xml:space="preserve">，</w:t>
      </w:r>
      <w:r>
        <w:rPr>
          <w:rFonts w:ascii="宋体" w:hAnsi="宋体" w:cs="宋体"/>
          <w:sz w:val="24"/>
          <w:szCs w:val="24"/>
        </w:rPr>
        <w:t xml:space="preserve">但违</w:t>
      </w:r>
      <w:r>
        <w:rPr>
          <w:rFonts w:ascii="宋体" w:hAnsi="宋体" w:cs="宋体"/>
          <w:sz w:val="24"/>
          <w:szCs w:val="24"/>
        </w:rPr>
        <w:t xml:space="preserve">约金最高不得超过合同总价的</w:t>
      </w:r>
      <w:r>
        <w:rPr>
          <w:rFonts w:hint="eastAsia" w:ascii="宋体" w:hAnsi="宋体" w:cs="Courier New"/>
          <w:sz w:val="24"/>
          <w:szCs w:val="24"/>
          <w:u w:val="single"/>
        </w:rPr>
        <w:t xml:space="preserve">  </w:t>
      </w:r>
      <w:r>
        <w:rPr>
          <w:rFonts w:hint="eastAsia" w:ascii="宋体" w:hAnsi="宋体" w:cs="Courier New"/>
          <w:sz w:val="24"/>
          <w:szCs w:val="24"/>
          <w:u w:val="single"/>
        </w:rPr>
        <w:t xml:space="preserve">5</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13.3</w:t>
      </w:r>
      <w:r>
        <w:rPr>
          <w:rFonts w:hint="eastAsia" w:ascii="宋体" w:hAnsi="宋体" w:cs="Courier New"/>
          <w:sz w:val="24"/>
          <w:szCs w:val="24"/>
        </w:rPr>
        <w:t xml:space="preserve"> </w:t>
      </w:r>
      <w:r>
        <w:rPr>
          <w:rFonts w:hint="eastAsia" w:ascii="宋体" w:hAnsi="宋体" w:cs="Courier New"/>
          <w:sz w:val="24"/>
          <w:szCs w:val="24"/>
        </w:rPr>
        <w:t xml:space="preserve">乙方逾期交付</w:t>
      </w:r>
      <w:r>
        <w:rPr>
          <w:rFonts w:hint="eastAsia" w:ascii="宋体" w:hAnsi="宋体" w:cs="Courier New"/>
          <w:sz w:val="24"/>
          <w:szCs w:val="24"/>
        </w:rPr>
        <w:t xml:space="preserve">货物</w:t>
      </w:r>
      <w:r>
        <w:rPr>
          <w:rFonts w:hint="eastAsia" w:ascii="宋体" w:hAnsi="宋体" w:cs="Courier New"/>
          <w:sz w:val="24"/>
          <w:szCs w:val="24"/>
        </w:rPr>
        <w:t xml:space="preserve">或服务</w:t>
      </w:r>
      <w:r>
        <w:rPr>
          <w:rFonts w:hint="eastAsia" w:ascii="宋体" w:hAnsi="宋体" w:cs="Courier New"/>
          <w:sz w:val="24"/>
          <w:szCs w:val="24"/>
        </w:rPr>
        <w:t xml:space="preserve">的，应按逾期</w:t>
      </w:r>
      <w:r>
        <w:rPr>
          <w:rFonts w:hint="eastAsia" w:ascii="宋体" w:hAnsi="宋体" w:cs="Courier New"/>
          <w:sz w:val="24"/>
          <w:szCs w:val="24"/>
        </w:rPr>
        <w:t xml:space="preserve">交付</w:t>
      </w:r>
      <w:r>
        <w:rPr>
          <w:rFonts w:hint="eastAsia" w:ascii="宋体" w:hAnsi="宋体" w:cs="Courier New"/>
          <w:sz w:val="24"/>
          <w:szCs w:val="24"/>
        </w:rPr>
        <w:t xml:space="preserve">总额每日</w:t>
      </w:r>
      <w:r>
        <w:rPr>
          <w:rFonts w:hint="eastAsia" w:ascii="宋体" w:hAnsi="宋体" w:cs="Courier New"/>
          <w:sz w:val="24"/>
          <w:szCs w:val="24"/>
          <w:u w:val="single"/>
        </w:rPr>
        <w:t xml:space="preserve"> </w:t>
      </w:r>
      <w:r>
        <w:rPr>
          <w:rFonts w:ascii="宋体" w:hAnsi="宋体" w:cs="Courier New"/>
          <w:sz w:val="24"/>
          <w:szCs w:val="24"/>
          <w:u w:val="single"/>
        </w:rPr>
        <w:t xml:space="preserve">0.05%</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w:t>
      </w:r>
      <w:r>
        <w:rPr>
          <w:rFonts w:hint="eastAsia" w:ascii="宋体" w:hAnsi="宋体" w:cs="Courier New"/>
          <w:sz w:val="24"/>
          <w:szCs w:val="24"/>
        </w:rPr>
        <w:t xml:space="preserve">款项</w:t>
      </w:r>
      <w:r>
        <w:rPr>
          <w:rFonts w:hint="eastAsia" w:ascii="宋体" w:hAnsi="宋体" w:cs="Courier New"/>
          <w:sz w:val="24"/>
          <w:szCs w:val="24"/>
        </w:rPr>
        <w:t xml:space="preserve">中扣除。逾期超过约定日期10个工作日不能</w:t>
      </w:r>
      <w:r>
        <w:rPr>
          <w:rFonts w:hint="eastAsia" w:ascii="宋体" w:hAnsi="宋体" w:cs="Courier New"/>
          <w:sz w:val="24"/>
          <w:szCs w:val="24"/>
        </w:rPr>
        <w:t xml:space="preserve">交付</w:t>
      </w:r>
      <w:r>
        <w:rPr>
          <w:rFonts w:hint="eastAsia" w:ascii="宋体" w:hAnsi="宋体" w:cs="Courier New"/>
          <w:sz w:val="24"/>
          <w:szCs w:val="24"/>
        </w:rPr>
        <w:t xml:space="preserve">的，甲方可解除本合同。乙方因逾期交</w:t>
      </w:r>
      <w:r>
        <w:rPr>
          <w:rFonts w:hint="eastAsia" w:ascii="宋体" w:hAnsi="宋体" w:cs="Courier New"/>
          <w:sz w:val="24"/>
          <w:szCs w:val="24"/>
        </w:rPr>
        <w:t xml:space="preserve">付</w:t>
      </w:r>
      <w:r>
        <w:rPr>
          <w:rFonts w:hint="eastAsia" w:ascii="宋体" w:hAnsi="宋体" w:cs="Courier New"/>
          <w:sz w:val="24"/>
          <w:szCs w:val="24"/>
        </w:rPr>
        <w:t xml:space="preserve">或因其他违约行为导致甲方解除合同的，应向甲方支付合同总</w:t>
      </w:r>
      <w:r>
        <w:rPr>
          <w:rFonts w:hint="eastAsia" w:ascii="宋体" w:hAnsi="宋体" w:cs="Courier New"/>
          <w:sz w:val="24"/>
          <w:szCs w:val="24"/>
        </w:rPr>
        <w:t xml:space="preserve">价</w:t>
      </w:r>
      <w:r>
        <w:rPr>
          <w:rFonts w:hint="eastAsia" w:ascii="宋体" w:hAnsi="宋体" w:cs="Courier New"/>
          <w:sz w:val="24"/>
          <w:szCs w:val="24"/>
          <w:u w:val="single"/>
        </w:rPr>
        <w:t xml:space="preserve"> </w:t>
      </w:r>
      <w:r>
        <w:rPr>
          <w:rFonts w:ascii="宋体" w:hAnsi="宋体" w:cs="Courier New"/>
          <w:sz w:val="24"/>
          <w:szCs w:val="24"/>
          <w:u w:val="single"/>
        </w:rPr>
        <w:t xml:space="preserve">20%</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t xml:space="preserve">。 </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13.4 乙方所交</w:t>
      </w:r>
      <w:r>
        <w:rPr>
          <w:rFonts w:hint="eastAsia" w:ascii="宋体" w:hAnsi="宋体" w:cs="Courier New"/>
          <w:sz w:val="24"/>
          <w:szCs w:val="24"/>
        </w:rPr>
        <w:t xml:space="preserve">付</w:t>
      </w:r>
      <w:r>
        <w:rPr>
          <w:rFonts w:hint="eastAsia" w:ascii="宋体" w:hAnsi="宋体" w:cs="Courier New"/>
          <w:sz w:val="24"/>
          <w:szCs w:val="24"/>
        </w:rPr>
        <w:t xml:space="preserve">货物</w:t>
      </w:r>
      <w:r>
        <w:rPr>
          <w:rFonts w:hint="eastAsia" w:ascii="宋体" w:hAnsi="宋体" w:cs="Courier New"/>
          <w:sz w:val="24"/>
          <w:szCs w:val="24"/>
        </w:rPr>
        <w:t xml:space="preserve">或服务的</w:t>
      </w:r>
      <w:r>
        <w:rPr>
          <w:rFonts w:hint="eastAsia" w:ascii="宋体" w:hAnsi="宋体" w:cs="Courier New"/>
          <w:sz w:val="24"/>
          <w:szCs w:val="24"/>
        </w:rPr>
        <w:t xml:space="preserve">品种、型号、规格、技术参数、质量不符合合同规定及</w:t>
      </w:r>
      <w:r>
        <w:rPr>
          <w:rFonts w:hint="eastAsia" w:ascii="宋体" w:hAnsi="宋体" w:cs="Courier New"/>
          <w:sz w:val="24"/>
          <w:szCs w:val="24"/>
        </w:rPr>
        <w:t xml:space="preserve">采购</w:t>
      </w:r>
      <w:r>
        <w:rPr>
          <w:rFonts w:hint="eastAsia" w:ascii="宋体" w:hAnsi="宋体" w:cs="Courier New"/>
          <w:sz w:val="24"/>
          <w:szCs w:val="24"/>
        </w:rPr>
        <w:t xml:space="preserve">文件规定标准的，甲方有权拒收该货物</w:t>
      </w:r>
      <w:r>
        <w:rPr>
          <w:rFonts w:hint="eastAsia" w:ascii="宋体" w:hAnsi="宋体" w:cs="Courier New"/>
          <w:sz w:val="24"/>
          <w:szCs w:val="24"/>
        </w:rPr>
        <w:t xml:space="preserve">或服务</w:t>
      </w:r>
      <w:r>
        <w:rPr>
          <w:rFonts w:hint="eastAsia" w:ascii="宋体" w:hAnsi="宋体" w:cs="Courier New"/>
          <w:sz w:val="24"/>
          <w:szCs w:val="24"/>
        </w:rPr>
        <w:t xml:space="preserve">，乙方愿意更换货物</w:t>
      </w:r>
      <w:r>
        <w:rPr>
          <w:rFonts w:hint="eastAsia" w:ascii="宋体" w:hAnsi="宋体" w:cs="Courier New"/>
          <w:sz w:val="24"/>
          <w:szCs w:val="24"/>
        </w:rPr>
        <w:t xml:space="preserve">或服务</w:t>
      </w:r>
      <w:r>
        <w:rPr>
          <w:rFonts w:hint="eastAsia" w:ascii="宋体" w:hAnsi="宋体" w:cs="Courier New"/>
          <w:sz w:val="24"/>
          <w:szCs w:val="24"/>
        </w:rPr>
        <w:t xml:space="preserve">但逾期交货的，按乙方逾期</w:t>
      </w:r>
      <w:r>
        <w:rPr>
          <w:rFonts w:hint="eastAsia" w:ascii="宋体" w:hAnsi="宋体" w:cs="Courier New"/>
          <w:sz w:val="24"/>
          <w:szCs w:val="24"/>
        </w:rPr>
        <w:t xml:space="preserve">交付</w:t>
      </w:r>
      <w:r>
        <w:rPr>
          <w:rFonts w:hint="eastAsia" w:ascii="宋体" w:hAnsi="宋体" w:cs="Courier New"/>
          <w:sz w:val="24"/>
          <w:szCs w:val="24"/>
        </w:rPr>
        <w:t xml:space="preserve">处理。乙方拒绝更换货物</w:t>
      </w:r>
      <w:r>
        <w:rPr>
          <w:rFonts w:hint="eastAsia" w:ascii="宋体" w:hAnsi="宋体" w:cs="Courier New"/>
          <w:sz w:val="24"/>
          <w:szCs w:val="24"/>
        </w:rPr>
        <w:t xml:space="preserve">或服务</w:t>
      </w:r>
      <w:r>
        <w:rPr>
          <w:rFonts w:hint="eastAsia" w:ascii="宋体" w:hAnsi="宋体" w:cs="Courier New"/>
          <w:sz w:val="24"/>
          <w:szCs w:val="24"/>
        </w:rPr>
        <w:t xml:space="preserve">的，</w:t>
      </w:r>
      <w:r>
        <w:rPr>
          <w:rFonts w:hint="eastAsia" w:ascii="宋体" w:hAnsi="宋体" w:cs="Courier New"/>
          <w:sz w:val="24"/>
          <w:szCs w:val="24"/>
        </w:rPr>
        <w:t xml:space="preserve">甲方可单方面解除合同。</w:t>
      </w:r>
      <w:r>
        <w:rPr>
          <w:rFonts w:hint="eastAsia" w:ascii="宋体" w:hAnsi="宋体" w:cs="Courier New"/>
          <w:sz w:val="24"/>
          <w:szCs w:val="24"/>
        </w:rPr>
      </w:r>
      <w:r/>
    </w:p>
    <w:p>
      <w:pPr>
        <w:pStyle w:val="860"/>
        <w:rPr>
          <w:rFonts w:hint="eastAsia"/>
        </w:rPr>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rPr>
          <w:rFonts w:hint="eastAsia" w:ascii="方正黑体_GBK" w:hAnsi="方正黑体_GBK" w:eastAsia="方正黑体_GBK" w:cs="方正黑体_GBK"/>
          <w:bCs/>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14.1 在合同有效期内</w:t>
      </w:r>
      <w:r>
        <w:rPr>
          <w:rFonts w:hint="eastAsia" w:ascii="宋体" w:hAnsi="宋体" w:cs="Courier New"/>
          <w:sz w:val="24"/>
          <w:szCs w:val="24"/>
        </w:rPr>
        <w:t xml:space="preserve">，</w:t>
      </w:r>
      <w:r>
        <w:rPr>
          <w:rFonts w:hint="eastAsia" w:ascii="宋体" w:hAnsi="宋体" w:cs="Courier New"/>
          <w:sz w:val="24"/>
          <w:szCs w:val="24"/>
        </w:rPr>
        <w:t xml:space="preserve">任何一方因不可抗力事件导致不能履行合同</w:t>
      </w:r>
      <w:r>
        <w:rPr>
          <w:rFonts w:hint="eastAsia" w:ascii="宋体" w:hAnsi="宋体" w:cs="Courier New"/>
          <w:sz w:val="24"/>
          <w:szCs w:val="24"/>
        </w:rPr>
        <w:t xml:space="preserve">，</w:t>
      </w:r>
      <w:r>
        <w:rPr>
          <w:rFonts w:hint="eastAsia" w:ascii="宋体" w:hAnsi="宋体" w:cs="Courier New"/>
          <w:sz w:val="24"/>
          <w:szCs w:val="24"/>
        </w:rPr>
        <w:t xml:space="preserve">则合同履行期可延长</w:t>
      </w:r>
      <w:r>
        <w:rPr>
          <w:rFonts w:hint="eastAsia" w:ascii="宋体" w:hAnsi="宋体" w:cs="Courier New"/>
          <w:sz w:val="24"/>
          <w:szCs w:val="24"/>
        </w:rPr>
        <w:t xml:space="preserve">，</w:t>
      </w:r>
      <w:r>
        <w:rPr>
          <w:rFonts w:hint="eastAsia" w:ascii="宋体" w:hAnsi="宋体" w:cs="Courier New"/>
          <w:sz w:val="24"/>
          <w:szCs w:val="24"/>
        </w:rPr>
        <w:t xml:space="preserve">其延长期与不可抗力影响期相同。</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14.2 不可抗力事件发生后</w:t>
      </w:r>
      <w:r>
        <w:rPr>
          <w:rFonts w:hint="eastAsia" w:ascii="宋体" w:hAnsi="宋体" w:cs="Courier New"/>
          <w:sz w:val="24"/>
          <w:szCs w:val="24"/>
        </w:rPr>
        <w:t xml:space="preserve">，</w:t>
      </w:r>
      <w:r>
        <w:rPr>
          <w:rFonts w:hint="eastAsia" w:ascii="宋体" w:hAnsi="宋体" w:cs="Courier New"/>
          <w:sz w:val="24"/>
          <w:szCs w:val="24"/>
        </w:rPr>
        <w:t xml:space="preserve">应立即通知对方并寄送有关权威机构出具的证明。</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14.3 不可抗力事件延续120天以上</w:t>
      </w:r>
      <w:r>
        <w:rPr>
          <w:rFonts w:hint="eastAsia" w:ascii="宋体" w:hAnsi="宋体" w:cs="Courier New"/>
          <w:sz w:val="24"/>
          <w:szCs w:val="24"/>
        </w:rPr>
        <w:t xml:space="preserve">，</w:t>
      </w:r>
      <w:r>
        <w:rPr>
          <w:rFonts w:hint="eastAsia" w:ascii="宋体" w:hAnsi="宋体" w:cs="Courier New"/>
          <w:sz w:val="24"/>
          <w:szCs w:val="24"/>
        </w:rPr>
        <w:t xml:space="preserve">双方应通过友好协商确定是否继续履行合同。</w:t>
      </w:r>
      <w:r>
        <w:rPr>
          <w:rFonts w:hint="eastAsia"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rPr>
          <w:rFonts w:hint="eastAsia" w:ascii="方正黑体_GBK" w:hAnsi="方正黑体_GBK" w:eastAsia="方正黑体_GBK" w:cs="方正黑体_GBK"/>
          <w:bCs/>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15.1</w:t>
      </w:r>
      <w:r>
        <w:rPr>
          <w:rFonts w:hint="eastAsia" w:ascii="宋体" w:hAnsi="宋体" w:cs="Courier New"/>
          <w:sz w:val="24"/>
          <w:szCs w:val="24"/>
        </w:rPr>
        <w:t xml:space="preserve"> </w:t>
      </w:r>
      <w:r>
        <w:rPr>
          <w:rFonts w:hint="eastAsia" w:ascii="宋体" w:hAnsi="宋体" w:cs="Courier New"/>
          <w:sz w:val="24"/>
          <w:szCs w:val="24"/>
        </w:rPr>
        <w:t xml:space="preserve">甲乙双方因合同签订、履行而发生的一切争议</w:t>
      </w:r>
      <w:r>
        <w:rPr>
          <w:rFonts w:hint="eastAsia" w:ascii="宋体" w:hAnsi="宋体" w:cs="Courier New"/>
          <w:sz w:val="24"/>
          <w:szCs w:val="24"/>
        </w:rPr>
        <w:t xml:space="preserve">，</w:t>
      </w:r>
      <w:r>
        <w:rPr>
          <w:rFonts w:hint="eastAsia" w:ascii="宋体" w:hAnsi="宋体" w:cs="Courier New"/>
          <w:sz w:val="24"/>
          <w:szCs w:val="24"/>
        </w:rPr>
        <w:t xml:space="preserve">应通过友好协商解决。协商不成</w:t>
      </w:r>
      <w:r>
        <w:rPr>
          <w:rFonts w:hint="eastAsia" w:ascii="宋体" w:hAnsi="宋体" w:cs="Courier New"/>
          <w:sz w:val="24"/>
          <w:szCs w:val="24"/>
        </w:rPr>
        <w:t xml:space="preserve">的</w:t>
      </w:r>
      <w:r>
        <w:rPr>
          <w:rFonts w:hint="eastAsia" w:ascii="宋体" w:hAnsi="宋体" w:cs="Courier New"/>
          <w:sz w:val="24"/>
          <w:szCs w:val="24"/>
        </w:rPr>
        <w:t xml:space="preserve">由甲方住所地人民法院管辖。</w:t>
      </w:r>
      <w:r>
        <w:rPr>
          <w:rFonts w:hint="eastAsia"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rPr>
          <w:rFonts w:hint="eastAsia" w:ascii="方正黑体_GBK" w:hAnsi="方正黑体_GBK" w:eastAsia="方正黑体_GBK" w:cs="方正黑体_GBK"/>
          <w:bCs/>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16.1 </w:t>
      </w:r>
      <w:r>
        <w:rPr>
          <w:rFonts w:hint="eastAsia" w:ascii="宋体" w:hAnsi="宋体" w:cs="Courier New"/>
          <w:sz w:val="24"/>
          <w:szCs w:val="24"/>
        </w:rPr>
        <w:t xml:space="preserve">本</w:t>
      </w:r>
      <w:r>
        <w:rPr>
          <w:rFonts w:hint="eastAsia" w:ascii="宋体" w:hAnsi="宋体" w:cs="Courier New"/>
          <w:sz w:val="24"/>
          <w:szCs w:val="24"/>
        </w:rPr>
        <w:t xml:space="preserve">合同经双方加盖单位公章后生效。</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16.</w:t>
      </w:r>
      <w:r>
        <w:rPr>
          <w:rFonts w:hint="eastAsia" w:ascii="宋体" w:hAnsi="宋体" w:cs="Courier New"/>
          <w:sz w:val="24"/>
          <w:szCs w:val="24"/>
        </w:rPr>
        <w:t xml:space="preserve">2</w:t>
      </w:r>
      <w:r>
        <w:rPr>
          <w:rFonts w:hint="eastAsia" w:ascii="宋体" w:hAnsi="宋体" w:cs="Courier New"/>
          <w:sz w:val="24"/>
          <w:szCs w:val="24"/>
        </w:rPr>
        <w:t xml:space="preserve"> </w:t>
      </w:r>
      <w:r>
        <w:rPr>
          <w:rFonts w:hint="eastAsia" w:ascii="宋体" w:hAnsi="宋体" w:cs="Courier New"/>
          <w:sz w:val="24"/>
          <w:szCs w:val="24"/>
        </w:rPr>
        <w:t xml:space="preserve">本合同未尽事宜</w:t>
      </w:r>
      <w:r>
        <w:rPr>
          <w:rFonts w:hint="eastAsia" w:ascii="宋体" w:hAnsi="宋体" w:cs="Courier New"/>
          <w:sz w:val="24"/>
          <w:szCs w:val="24"/>
        </w:rPr>
        <w:t xml:space="preserve">，</w:t>
      </w:r>
      <w:r>
        <w:rPr>
          <w:rFonts w:hint="eastAsia" w:ascii="宋体" w:hAnsi="宋体" w:cs="Courier New"/>
          <w:sz w:val="24"/>
          <w:szCs w:val="24"/>
        </w:rPr>
        <w:t xml:space="preserve">遵照《</w:t>
      </w:r>
      <w:r>
        <w:rPr>
          <w:rFonts w:hint="eastAsia" w:ascii="宋体" w:hAnsi="宋体" w:cs="Courier New"/>
          <w:sz w:val="24"/>
          <w:szCs w:val="24"/>
        </w:rPr>
        <w:t xml:space="preserve">中华人民共和国</w:t>
      </w:r>
      <w:r>
        <w:rPr>
          <w:rFonts w:hint="eastAsia" w:ascii="宋体" w:hAnsi="宋体" w:cs="Courier New"/>
          <w:sz w:val="24"/>
          <w:szCs w:val="24"/>
        </w:rPr>
        <w:t xml:space="preserve">民法典》《</w:t>
      </w:r>
      <w:r>
        <w:rPr>
          <w:rFonts w:hint="eastAsia" w:ascii="宋体" w:hAnsi="宋体" w:cs="Courier New"/>
          <w:sz w:val="24"/>
          <w:szCs w:val="24"/>
        </w:rPr>
        <w:t xml:space="preserve">中华人民共和国</w:t>
      </w:r>
      <w:r>
        <w:rPr>
          <w:rFonts w:hint="eastAsia" w:ascii="宋体" w:hAnsi="宋体" w:cs="Courier New"/>
          <w:sz w:val="24"/>
          <w:szCs w:val="24"/>
        </w:rPr>
        <w:t xml:space="preserve">政府采购法》有关条文执行。</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16.3 本合同正本一式两份</w:t>
      </w:r>
      <w:r>
        <w:rPr>
          <w:rFonts w:hint="eastAsia" w:ascii="宋体" w:hAnsi="宋体" w:cs="Courier New"/>
          <w:sz w:val="24"/>
          <w:szCs w:val="24"/>
        </w:rPr>
        <w:t xml:space="preserve">，</w:t>
      </w:r>
      <w:r>
        <w:rPr>
          <w:rFonts w:hint="eastAsia" w:ascii="宋体" w:hAnsi="宋体" w:cs="Courier New"/>
          <w:sz w:val="24"/>
          <w:szCs w:val="24"/>
        </w:rPr>
        <w:t xml:space="preserve">具有同等法律效力</w:t>
      </w:r>
      <w:r>
        <w:rPr>
          <w:rFonts w:hint="eastAsia" w:ascii="宋体" w:hAnsi="宋体" w:cs="Courier New"/>
          <w:sz w:val="24"/>
          <w:szCs w:val="24"/>
        </w:rPr>
        <w:t xml:space="preserve">，</w:t>
      </w:r>
      <w:r>
        <w:rPr>
          <w:rFonts w:hint="eastAsia" w:ascii="宋体" w:hAnsi="宋体" w:cs="Courier New"/>
          <w:sz w:val="24"/>
          <w:szCs w:val="24"/>
        </w:rPr>
        <w:t xml:space="preserve">甲方、乙方各执一份。</w:t>
      </w:r>
      <w:r>
        <w:rPr>
          <w:rFonts w:hint="eastAsia" w:ascii="宋体" w:hAnsi="宋体" w:cs="Courier New"/>
          <w:sz w:val="24"/>
          <w:szCs w:val="24"/>
        </w:rPr>
      </w:r>
      <w:r/>
    </w:p>
    <w:p>
      <w:pPr>
        <w:pStyle w:val="902"/>
        <w:spacing w:before="120" w:after="120"/>
        <w:rPr>
          <w:rFonts w:hint="eastAsia" w:hAnsi="宋体"/>
          <w:sz w:val="24"/>
          <w:szCs w:val="24"/>
        </w:rPr>
      </w:pPr>
      <w:r/>
      <w:bookmarkEnd w:id="160"/>
      <w:r/>
      <w:bookmarkEnd w:id="161"/>
      <w:r/>
      <w:bookmarkEnd w:id="162"/>
      <w:r>
        <w:rPr>
          <w:rFonts w:hint="eastAsia" w:hAnsi="宋体"/>
          <w:sz w:val="24"/>
          <w:szCs w:val="24"/>
        </w:rPr>
        <w:t xml:space="preserve">  </w:t>
      </w:r>
      <w:r>
        <w:rPr>
          <w:rFonts w:hint="eastAsia" w:hAnsi="宋体"/>
          <w:sz w:val="24"/>
          <w:szCs w:val="24"/>
        </w:rPr>
      </w:r>
      <w:r/>
    </w:p>
    <w:p>
      <w:pPr>
        <w:pStyle w:val="902"/>
        <w:spacing w:before="120" w:after="120"/>
        <w:rPr>
          <w:rFonts w:hint="eastAsia" w:hAnsi="宋体"/>
          <w:sz w:val="24"/>
          <w:szCs w:val="24"/>
        </w:rPr>
      </w:pPr>
      <w:r>
        <w:rPr>
          <w:rFonts w:hint="eastAsia" w:hAnsi="宋体"/>
          <w:sz w:val="24"/>
          <w:szCs w:val="24"/>
        </w:rPr>
        <w:t xml:space="preserve">甲</w:t>
      </w:r>
      <w:r>
        <w:rPr>
          <w:rFonts w:hint="eastAsia" w:hAnsi="宋体"/>
          <w:sz w:val="24"/>
          <w:szCs w:val="24"/>
        </w:rPr>
        <w:t xml:space="preserve">  </w:t>
      </w:r>
      <w:r>
        <w:rPr>
          <w:rFonts w:hint="eastAsia" w:hAnsi="宋体"/>
          <w:sz w:val="24"/>
          <w:szCs w:val="24"/>
        </w:rPr>
        <w:t xml:space="preserve">方：</w:t>
      </w:r>
      <w:r>
        <w:rPr>
          <w:rFonts w:hint="eastAsia" w:hAnsi="宋体"/>
          <w:sz w:val="24"/>
          <w:szCs w:val="24"/>
        </w:rPr>
        <w:t xml:space="preserve">（</w:t>
      </w:r>
      <w:r>
        <w:rPr>
          <w:rFonts w:hint="eastAsia" w:hAnsi="宋体"/>
          <w:sz w:val="24"/>
          <w:szCs w:val="24"/>
        </w:rPr>
        <w:t xml:space="preserve">公章</w:t>
      </w:r>
      <w:r>
        <w:rPr>
          <w:rFonts w:hint="eastAsia" w:hAnsi="宋体"/>
          <w:sz w:val="24"/>
          <w:szCs w:val="24"/>
        </w:rPr>
        <w:t xml:space="preserve">）</w:t>
      </w:r>
      <w:r>
        <w:rPr>
          <w:rFonts w:hint="eastAsia" w:hAnsi="宋体"/>
          <w:sz w:val="24"/>
          <w:szCs w:val="24"/>
        </w:rPr>
        <w:t xml:space="preserve">                       乙</w:t>
      </w:r>
      <w:r>
        <w:rPr>
          <w:rFonts w:hint="eastAsia" w:hAnsi="宋体"/>
          <w:sz w:val="24"/>
          <w:szCs w:val="24"/>
        </w:rPr>
        <w:t xml:space="preserve">  </w:t>
      </w:r>
      <w:r>
        <w:rPr>
          <w:rFonts w:hint="eastAsia" w:hAnsi="宋体"/>
          <w:sz w:val="24"/>
          <w:szCs w:val="24"/>
        </w:rPr>
        <w:t xml:space="preserve">方：</w:t>
      </w:r>
      <w:r>
        <w:rPr>
          <w:rFonts w:hint="eastAsia" w:hAnsi="宋体"/>
          <w:sz w:val="24"/>
          <w:szCs w:val="24"/>
        </w:rPr>
        <w:t xml:space="preserve">（</w:t>
      </w:r>
      <w:r>
        <w:rPr>
          <w:rFonts w:hint="eastAsia" w:hAnsi="宋体"/>
          <w:sz w:val="24"/>
          <w:szCs w:val="24"/>
        </w:rPr>
        <w:t xml:space="preserve">公章</w:t>
      </w:r>
      <w:r>
        <w:rPr>
          <w:rFonts w:hint="eastAsia" w:hAnsi="宋体"/>
          <w:sz w:val="24"/>
          <w:szCs w:val="24"/>
        </w:rPr>
        <w:t xml:space="preserve">）</w:t>
      </w:r>
      <w:r>
        <w:rPr>
          <w:rFonts w:hint="eastAsia" w:hAnsi="宋体"/>
          <w:sz w:val="24"/>
          <w:szCs w:val="24"/>
        </w:rPr>
        <w:t xml:space="preserve"> </w:t>
      </w:r>
      <w:r>
        <w:rPr>
          <w:rFonts w:hint="eastAsia" w:hAnsi="宋体"/>
          <w:sz w:val="24"/>
          <w:szCs w:val="24"/>
        </w:rPr>
      </w:r>
      <w:r/>
    </w:p>
    <w:p>
      <w:pPr>
        <w:pStyle w:val="902"/>
        <w:spacing w:before="120" w:after="120"/>
        <w:rPr>
          <w:rFonts w:hint="eastAsia" w:hAnsi="宋体"/>
          <w:sz w:val="24"/>
          <w:szCs w:val="24"/>
        </w:rPr>
      </w:pPr>
      <w:r>
        <w:rPr>
          <w:rFonts w:hint="eastAsia" w:hAnsi="宋体"/>
          <w:sz w:val="24"/>
          <w:szCs w:val="24"/>
        </w:rPr>
        <w:t xml:space="preserve">地</w:t>
      </w:r>
      <w:r>
        <w:rPr>
          <w:rFonts w:hint="eastAsia" w:hAnsi="宋体"/>
          <w:sz w:val="24"/>
          <w:szCs w:val="24"/>
        </w:rPr>
        <w:t xml:space="preserve">  </w:t>
      </w:r>
      <w:r>
        <w:rPr>
          <w:rFonts w:hint="eastAsia" w:hAnsi="宋体"/>
          <w:sz w:val="24"/>
          <w:szCs w:val="24"/>
        </w:rPr>
        <w:t xml:space="preserve">址：                        </w:t>
      </w:r>
      <w:r>
        <w:rPr>
          <w:rFonts w:hint="eastAsia" w:hAnsi="宋体"/>
          <w:sz w:val="24"/>
          <w:szCs w:val="24"/>
        </w:rPr>
        <w:t xml:space="preserve">       </w:t>
      </w:r>
      <w:r>
        <w:rPr>
          <w:rFonts w:hint="eastAsia" w:hAnsi="宋体"/>
          <w:sz w:val="24"/>
          <w:szCs w:val="24"/>
        </w:rPr>
        <w:t xml:space="preserve">地</w:t>
      </w:r>
      <w:r>
        <w:rPr>
          <w:rFonts w:hint="eastAsia" w:hAnsi="宋体"/>
          <w:sz w:val="24"/>
          <w:szCs w:val="24"/>
        </w:rPr>
        <w:t xml:space="preserve">  </w:t>
      </w:r>
      <w:r>
        <w:rPr>
          <w:rFonts w:hint="eastAsia" w:hAnsi="宋体"/>
          <w:sz w:val="24"/>
          <w:szCs w:val="24"/>
        </w:rPr>
        <w:t xml:space="preserve">址： </w:t>
      </w:r>
      <w:r>
        <w:rPr>
          <w:rFonts w:hint="eastAsia" w:hAnsi="宋体"/>
          <w:sz w:val="24"/>
          <w:szCs w:val="24"/>
        </w:rPr>
      </w:r>
      <w:r/>
    </w:p>
    <w:p>
      <w:pPr>
        <w:pStyle w:val="902"/>
        <w:spacing w:before="120" w:after="120"/>
        <w:rPr>
          <w:rFonts w:hint="eastAsia" w:hAnsi="宋体"/>
          <w:sz w:val="24"/>
          <w:szCs w:val="24"/>
        </w:rPr>
      </w:pPr>
      <w:r>
        <w:rPr>
          <w:rFonts w:hint="eastAsia" w:hAnsi="宋体"/>
          <w:sz w:val="24"/>
          <w:szCs w:val="24"/>
        </w:rPr>
        <w:t xml:space="preserve">法定代表人或授权代表：        </w:t>
      </w:r>
      <w:r>
        <w:rPr>
          <w:rFonts w:hint="eastAsia" w:hAnsi="宋体"/>
          <w:sz w:val="24"/>
          <w:szCs w:val="24"/>
        </w:rPr>
        <w:t xml:space="preserve">         </w:t>
      </w:r>
      <w:r>
        <w:rPr>
          <w:rFonts w:hint="eastAsia" w:hAnsi="宋体"/>
          <w:sz w:val="24"/>
          <w:szCs w:val="24"/>
        </w:rPr>
        <w:t xml:space="preserve">法定代表人或授权代表：</w:t>
      </w:r>
      <w:r>
        <w:rPr>
          <w:rFonts w:hint="eastAsia" w:hAnsi="宋体"/>
          <w:sz w:val="24"/>
          <w:szCs w:val="24"/>
        </w:rPr>
      </w:r>
      <w:r/>
    </w:p>
    <w:p>
      <w:pPr>
        <w:pStyle w:val="902"/>
        <w:spacing w:before="120" w:after="120"/>
        <w:rPr>
          <w:rFonts w:hint="eastAsia" w:hAnsi="宋体"/>
          <w:sz w:val="24"/>
          <w:szCs w:val="24"/>
        </w:rPr>
      </w:pPr>
      <w:r>
        <w:rPr>
          <w:rFonts w:hint="eastAsia" w:hAnsi="宋体"/>
          <w:sz w:val="24"/>
          <w:szCs w:val="24"/>
        </w:rPr>
        <w:t xml:space="preserve">联系电话：                    </w:t>
      </w:r>
      <w:r>
        <w:rPr>
          <w:rFonts w:hint="eastAsia" w:hAnsi="宋体"/>
          <w:sz w:val="24"/>
          <w:szCs w:val="24"/>
        </w:rPr>
        <w:t xml:space="preserve">         </w:t>
      </w:r>
      <w:r>
        <w:rPr>
          <w:rFonts w:hint="eastAsia" w:hAnsi="宋体"/>
          <w:sz w:val="24"/>
          <w:szCs w:val="24"/>
        </w:rPr>
        <w:t xml:space="preserve">联系电话：          </w:t>
      </w:r>
      <w:r>
        <w:rPr>
          <w:rFonts w:hint="eastAsia" w:hAnsi="宋体"/>
          <w:sz w:val="24"/>
          <w:szCs w:val="24"/>
        </w:rPr>
      </w:r>
      <w:r/>
    </w:p>
    <w:p>
      <w:pPr>
        <w:pStyle w:val="90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02"/>
        <w:ind w:firstLine="4800"/>
        <w:spacing w:before="120" w:after="120"/>
        <w:rPr>
          <w:rFonts w:hint="eastAsia" w:hAnsi="宋体"/>
          <w:sz w:val="24"/>
          <w:szCs w:val="24"/>
        </w:rPr>
      </w:pPr>
      <w:r>
        <w:rPr>
          <w:rFonts w:hint="eastAsia" w:hAnsi="宋体"/>
          <w:sz w:val="24"/>
          <w:szCs w:val="24"/>
        </w:rPr>
        <w:t xml:space="preserve">签订日期：      </w:t>
      </w:r>
      <w:r>
        <w:rPr>
          <w:rFonts w:hint="eastAsia" w:hAnsi="宋体"/>
          <w:sz w:val="24"/>
          <w:szCs w:val="24"/>
        </w:rPr>
      </w:r>
      <w:r/>
    </w:p>
    <w:p>
      <w:pPr>
        <w:pStyle w:val="860"/>
        <w:jc w:val="center"/>
        <w:spacing w:before="145" w:after="145"/>
        <w:rPr>
          <w:rFonts w:hint="eastAsia" w:ascii="宋体" w:hAnsi="宋体"/>
          <w:b/>
          <w:sz w:val="30"/>
          <w:szCs w:val="21"/>
        </w:rPr>
      </w:pPr>
      <w:r>
        <w:rPr>
          <w:rFonts w:hint="eastAsia" w:ascii="宋体" w:hAnsi="宋体"/>
          <w:b/>
          <w:sz w:val="30"/>
          <w:szCs w:val="21"/>
        </w:rPr>
      </w:r>
      <w:r/>
    </w:p>
    <w:p>
      <w:pPr>
        <w:pStyle w:val="860"/>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60"/>
        <w:jc w:val="center"/>
        <w:spacing w:before="145" w:after="145"/>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rPr>
          <w:rFonts w:hint="eastAsia" w:ascii="方正小标宋简体" w:hAnsi="方正小标宋简体" w:eastAsia="方正小标宋简体" w:cs="方正小标宋简体"/>
          <w:bCs/>
          <w:sz w:val="32"/>
          <w:szCs w:val="32"/>
        </w:rPr>
      </w:r>
      <w:r/>
    </w:p>
    <w:p>
      <w:pPr>
        <w:pStyle w:val="902"/>
        <w:jc w:val="left"/>
        <w:spacing w:before="120" w:after="120"/>
        <w:rPr>
          <w:rFonts w:hAnsi="宋体"/>
          <w:sz w:val="24"/>
          <w:szCs w:val="24"/>
        </w:rPr>
      </w:pPr>
      <w:r>
        <w:rPr>
          <w:rFonts w:hint="eastAsia" w:hAnsi="宋体"/>
          <w:sz w:val="24"/>
          <w:szCs w:val="24"/>
        </w:rPr>
        <w:t xml:space="preserve">   </w:t>
      </w:r>
      <w:r>
        <w:rPr>
          <w:rFonts w:hint="eastAsia" w:hAnsi="宋体"/>
          <w:sz w:val="24"/>
          <w:szCs w:val="24"/>
        </w:rPr>
        <w:t xml:space="preserve">谈判</w:t>
      </w:r>
      <w:r>
        <w:rPr>
          <w:rFonts w:hint="eastAsia" w:hAnsi="宋体"/>
          <w:sz w:val="24"/>
          <w:szCs w:val="24"/>
        </w:rPr>
        <w:t xml:space="preserve">文件及合同未约定事项</w:t>
      </w:r>
      <w:r>
        <w:rPr>
          <w:rFonts w:hint="eastAsia" w:hAnsi="宋体"/>
          <w:sz w:val="24"/>
          <w:szCs w:val="24"/>
        </w:rPr>
        <w:t xml:space="preserve">，</w:t>
      </w:r>
      <w:r>
        <w:rPr>
          <w:rFonts w:hint="eastAsia" w:hAnsi="宋体"/>
          <w:sz w:val="24"/>
          <w:szCs w:val="24"/>
        </w:rPr>
        <w:t xml:space="preserve">双方可友好协商签订补充协议。</w:t>
      </w:r>
      <w:r>
        <w:rPr>
          <w:rFonts w:hAnsi="宋体"/>
          <w:sz w:val="24"/>
          <w:szCs w:val="24"/>
        </w:rPr>
      </w:r>
      <w:r/>
    </w:p>
    <w:p>
      <w:pPr>
        <w:pStyle w:val="860"/>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56"/>
      <w:r>
        <w:rPr>
          <w:rFonts w:hint="eastAsia" w:ascii="方正小标宋简体" w:hAnsi="方正小标宋简体" w:eastAsia="方正小标宋简体" w:cs="方正小标宋简体"/>
          <w:sz w:val="36"/>
          <w:szCs w:val="36"/>
        </w:rPr>
        <w:t xml:space="preserve">四章 采购需求</w:t>
      </w:r>
      <w:bookmarkEnd w:id="157"/>
      <w:r/>
      <w:bookmarkEnd w:id="158"/>
      <w:r/>
      <w:bookmarkEnd w:id="159"/>
      <w:r/>
      <w:bookmarkStart w:id="163" w:name="_Toc26554093"/>
      <w:r/>
      <w:bookmarkStart w:id="164" w:name="_Toc49090575"/>
      <w:r>
        <w:rPr>
          <w:rFonts w:hint="eastAsia" w:ascii="黑体" w:hAnsi="Courier New" w:eastAsia="黑体" w:cs="Courier New"/>
          <w:bCs/>
          <w:sz w:val="44"/>
          <w:szCs w:val="21"/>
        </w:rPr>
      </w:r>
      <w:r/>
    </w:p>
    <w:p>
      <w:pPr>
        <w:pStyle w:val="860"/>
        <w:ind w:firstLine="480"/>
        <w:spacing w:line="264" w:lineRule="auto"/>
        <w:rPr>
          <w:rFonts w:hint="eastAsia" w:ascii="宋体" w:hAnsi="宋体" w:cs="宋体"/>
          <w:bCs/>
          <w:sz w:val="24"/>
          <w:szCs w:val="24"/>
        </w:rPr>
      </w:pPr>
      <w:r>
        <w:rPr>
          <w:rFonts w:hint="eastAsia" w:ascii="黑体" w:hAnsi="黑体" w:eastAsia="黑体" w:cs="黑体"/>
          <w:sz w:val="24"/>
          <w:szCs w:val="24"/>
        </w:rPr>
        <w:t xml:space="preserve">一、项目属性：</w:t>
      </w:r>
      <w:r>
        <w:rPr>
          <w:rFonts w:hint="eastAsia" w:ascii="宋体" w:hAnsi="宋体" w:cs="宋体"/>
          <w:bCs/>
          <w:sz w:val="24"/>
          <w:szCs w:val="24"/>
        </w:rPr>
        <w:t xml:space="preserve">服务类项目。</w:t>
      </w:r>
      <w:r>
        <w:rPr>
          <w:rFonts w:hint="eastAsia" w:ascii="宋体" w:hAnsi="宋体" w:cs="宋体"/>
          <w:bCs/>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项目概况</w:t>
      </w:r>
      <w:r>
        <w:rPr>
          <w:rFonts w:hint="eastAsia" w:ascii="黑体" w:hAnsi="黑体" w:eastAsia="黑体" w:cs="黑体"/>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（一）项目背景</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随着智能网联汽车技术的快速发展，车辆安全成为行业关注焦点。为支撑智能网联汽车安全技术研究，采购人拟建设一套“智能网联汽车安全溯源仿真平台”，用于模拟真实交通环境，测试和验证自动驾驶算法在复杂场景下的安全性，并溯源信息安全风险向物理风险的传导机理。</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（二） 建设目标</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供应商需提供一套 “智能网联汽车安全溯源仿真平台”的部署、测试、集成及技术培训。平台应具备高精度车辆动力学仿真、复杂交通场景构建、多传感器仿真、V2X全栈仿真、算法集成与测试、数据回放与风险溯源等核心功能和二次开发能力。供应商确保提供的软件系统为永久授权软件1套，并且开源功能演示Demo及二次开发API接口。</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（三）术语定义</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为明确需求，对以下专业术语进行统一定义：</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高精度车辆动力学模型：能够准确反映车辆纵向、横向、垂向动力学特性的数学模型，通常包含多个自由度（如27自由度），可模拟轮胎、悬架、转向、制动等系统行为。</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V2X全栈仿真：模拟车</w:t>
      </w:r>
      <w:r>
        <w:rPr>
          <w:rFonts w:ascii="宋体" w:hAnsi="宋体" w:cs="宋体"/>
          <w:bCs/>
          <w:sz w:val="24"/>
          <w:szCs w:val="24"/>
        </w:rPr>
        <w:t xml:space="preserve">与外界（车、路、人、云）的通信过程，包括消息生成、发送、接收、解析，以及安全协议、攻击注入等功能的完整仿真环境。</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DRL：深度强化学习。</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MPC：模型预测控制。</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CAN：控制器局域网络。</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LTR：横向载荷转移率，用于评估侧翻风险。</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（四）项目建设遵循标准</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遵循国家、行业及地方现行的规范和标准。</w:t>
      </w:r>
      <w:r>
        <w:rPr>
          <w:rFonts w:ascii="宋体" w:hAnsi="宋体" w:cs="宋体"/>
          <w:bCs/>
          <w:sz w:val="24"/>
          <w:szCs w:val="24"/>
        </w:rPr>
      </w:r>
      <w:r/>
    </w:p>
    <w:p>
      <w:pPr>
        <w:pStyle w:val="860"/>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w:t>
      </w:r>
      <w:r>
        <w:rPr>
          <w:rFonts w:hint="eastAsia" w:ascii="黑体" w:hAnsi="黑体" w:eastAsia="黑体" w:cs="黑体"/>
          <w:sz w:val="24"/>
          <w:szCs w:val="24"/>
        </w:rPr>
        <w:t xml:space="preserve">、</w:t>
      </w:r>
      <w:r>
        <w:rPr>
          <w:rFonts w:hint="eastAsia" w:ascii="黑体" w:hAnsi="黑体" w:eastAsia="黑体" w:cs="黑体"/>
          <w:sz w:val="24"/>
          <w:szCs w:val="24"/>
        </w:rPr>
        <w:t xml:space="preserve">项目</w:t>
      </w:r>
      <w:r>
        <w:rPr>
          <w:rFonts w:hint="eastAsia" w:ascii="黑体" w:hAnsi="黑体" w:eastAsia="黑体" w:cs="黑体"/>
          <w:sz w:val="24"/>
          <w:szCs w:val="24"/>
        </w:rPr>
        <w:t xml:space="preserve">清单</w:t>
      </w:r>
      <w:r>
        <w:rPr>
          <w:rFonts w:hint="eastAsia" w:ascii="宋体" w:hAnsi="宋体" w:cs="宋体"/>
          <w:bCs/>
          <w:sz w:val="24"/>
          <w:szCs w:val="24"/>
        </w:rPr>
      </w:r>
      <w:r/>
    </w:p>
    <w:tbl>
      <w:tblPr>
        <w:tblW w:w="5004" w:type="pct"/>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8"/>
        <w:gridCol w:w="1944"/>
        <w:gridCol w:w="725"/>
        <w:gridCol w:w="694"/>
        <w:gridCol w:w="1055"/>
        <w:gridCol w:w="1196"/>
        <w:gridCol w:w="1030"/>
        <w:gridCol w:w="1200"/>
        <w:gridCol w:w="1278"/>
      </w:tblGrid>
      <w:tr>
        <w:trPr>
          <w:trHeight w:val="470"/>
        </w:trPr>
        <w:tc>
          <w:tcPr>
            <w:tcBorders>
              <w:top w:val="single" w:color="000000" w:sz="2" w:space="0"/>
              <w:bottom w:val="single" w:color="000000" w:sz="2" w:space="0"/>
            </w:tcBorders>
            <w:tcW w:w="33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Borders>
              <w:top w:val="single" w:color="000000" w:sz="2" w:space="0"/>
              <w:bottom w:val="single" w:color="000000" w:sz="2" w:space="0"/>
            </w:tcBorders>
            <w:tcW w:w="99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分项</w:t>
            </w:r>
            <w:r>
              <w:rPr>
                <w:rFonts w:hint="eastAsia" w:ascii="宋体" w:hAnsi="宋体" w:cs="宋体"/>
                <w:bCs/>
                <w:sz w:val="24"/>
                <w:szCs w:val="24"/>
              </w:rPr>
              <w:t xml:space="preserve">名称</w:t>
            </w:r>
            <w:r/>
          </w:p>
        </w:tc>
        <w:tc>
          <w:tcPr>
            <w:tcBorders>
              <w:top w:val="single" w:color="000000" w:sz="2" w:space="0"/>
              <w:bottom w:val="single" w:color="000000" w:sz="2" w:space="0"/>
            </w:tcBorders>
            <w:tcW w:w="37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Borders>
              <w:top w:val="single" w:color="000000" w:sz="2" w:space="0"/>
              <w:bottom w:val="single" w:color="000000" w:sz="2" w:space="0"/>
            </w:tcBorders>
            <w:tcW w:w="35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Borders>
              <w:top w:val="single" w:color="000000" w:sz="2" w:space="0"/>
              <w:bottom w:val="single" w:color="000000" w:sz="2" w:space="0"/>
            </w:tcBorders>
            <w:tcW w:w="54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860"/>
              <w:jc w:val="center"/>
              <w:spacing w:line="264" w:lineRule="auto"/>
              <w:rPr>
                <w:rFonts w:hint="eastAsia"/>
              </w:rPr>
            </w:pPr>
            <w:r>
              <w:rPr>
                <w:rFonts w:hint="eastAsia" w:ascii="宋体" w:hAnsi="宋体" w:cs="宋体"/>
                <w:bCs/>
                <w:sz w:val="24"/>
                <w:szCs w:val="24"/>
              </w:rPr>
              <w:t xml:space="preserve">（</w:t>
            </w:r>
            <w:r>
              <w:rPr>
                <w:rFonts w:hint="eastAsia" w:ascii="宋体" w:hAnsi="宋体" w:cs="宋体"/>
                <w:bCs/>
                <w:sz w:val="24"/>
                <w:szCs w:val="24"/>
              </w:rPr>
              <w:t xml:space="preserve">元</w:t>
            </w:r>
            <w:r>
              <w:rPr>
                <w:rFonts w:hint="eastAsia" w:ascii="宋体" w:hAnsi="宋体" w:cs="宋体"/>
                <w:bCs/>
                <w:sz w:val="24"/>
                <w:szCs w:val="24"/>
              </w:rPr>
              <w:t xml:space="preserve">）</w:t>
            </w:r>
            <w:r>
              <w:rPr>
                <w:rFonts w:hint="eastAsia"/>
              </w:rPr>
            </w:r>
            <w:r/>
          </w:p>
        </w:tc>
        <w:tc>
          <w:tcPr>
            <w:tcBorders>
              <w:top w:val="single" w:color="000000" w:sz="2" w:space="0"/>
              <w:bottom w:val="single" w:color="000000" w:sz="2" w:space="0"/>
            </w:tcBorders>
            <w:tcW w:w="61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Borders>
              <w:top w:val="single" w:color="000000" w:sz="2" w:space="0"/>
              <w:bottom w:val="single" w:color="000000" w:sz="2" w:space="0"/>
            </w:tcBorders>
            <w:tcW w:w="52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所属</w:t>
            </w:r>
            <w:r>
              <w:rPr>
                <w:rFonts w:hint="eastAsia" w:ascii="宋体" w:hAnsi="宋体" w:cs="宋体"/>
                <w:bCs/>
                <w:sz w:val="24"/>
                <w:szCs w:val="24"/>
              </w:rPr>
              <w:t xml:space="preserve">行业</w:t>
            </w:r>
            <w:r>
              <w:rPr>
                <w:rFonts w:hint="eastAsia" w:ascii="宋体" w:hAnsi="宋体" w:cs="宋体"/>
                <w:bCs/>
                <w:sz w:val="24"/>
                <w:szCs w:val="24"/>
              </w:rPr>
            </w:r>
            <w:r/>
          </w:p>
        </w:tc>
        <w:tc>
          <w:tcPr>
            <w:tcBorders>
              <w:top w:val="single" w:color="000000" w:sz="2" w:space="0"/>
              <w:bottom w:val="single" w:color="000000" w:sz="2" w:space="0"/>
              <w:right w:val="single" w:color="000000" w:sz="4" w:space="0"/>
            </w:tcBorders>
            <w:tcW w:w="61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Borders>
              <w:top w:val="single" w:color="000000" w:sz="2" w:space="0"/>
              <w:left w:val="single" w:color="000000" w:sz="4" w:space="0"/>
              <w:bottom w:val="single" w:color="000000" w:sz="2" w:space="0"/>
            </w:tcBorders>
            <w:tcW w:w="654"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rPr>
                <w:rFonts w:hint="eastAsia" w:ascii="宋体" w:hAnsi="宋体"/>
                <w:bCs/>
                <w:sz w:val="24"/>
                <w:szCs w:val="24"/>
              </w:rPr>
            </w:r>
            <w:r/>
          </w:p>
        </w:tc>
      </w:tr>
      <w:tr>
        <w:trPr>
          <w:trHeight w:val="414"/>
        </w:trPr>
        <w:tc>
          <w:tcPr>
            <w:tcBorders>
              <w:top w:val="single" w:color="000000" w:sz="2" w:space="0"/>
              <w:bottom w:val="single" w:color="000000" w:sz="2" w:space="0"/>
            </w:tcBorders>
            <w:tcW w:w="33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Borders>
              <w:top w:val="single" w:color="000000" w:sz="2" w:space="0"/>
              <w:bottom w:val="single" w:color="000000" w:sz="2" w:space="0"/>
            </w:tcBorders>
            <w:tcW w:w="995" w:type="pct"/>
            <w:vAlign w:val="center"/>
            <w:textDirection w:val="lrTb"/>
            <w:noWrap w:val="false"/>
          </w:tcPr>
          <w:p>
            <w:pPr>
              <w:pStyle w:val="860"/>
              <w:spacing w:line="264" w:lineRule="auto"/>
              <w:rPr>
                <w:rFonts w:hint="eastAsia" w:ascii="宋体" w:hAnsi="宋体" w:cs="宋体"/>
                <w:bCs/>
                <w:sz w:val="24"/>
                <w:szCs w:val="24"/>
              </w:rPr>
            </w:pPr>
            <w:r>
              <w:rPr>
                <w:rFonts w:hint="eastAsia" w:ascii="宋体" w:hAnsi="宋体" w:cs="宋体"/>
                <w:bCs/>
                <w:sz w:val="24"/>
                <w:szCs w:val="24"/>
              </w:rPr>
              <w:t xml:space="preserve">智能网联汽车安全溯源仿真平台开发服务</w:t>
            </w:r>
            <w:r>
              <w:rPr>
                <w:rFonts w:hint="eastAsia" w:ascii="宋体" w:hAnsi="宋体" w:cs="宋体"/>
                <w:bCs/>
                <w:sz w:val="24"/>
                <w:szCs w:val="24"/>
              </w:rPr>
            </w:r>
            <w:r/>
          </w:p>
        </w:tc>
        <w:tc>
          <w:tcPr>
            <w:tcBorders>
              <w:top w:val="single" w:color="000000" w:sz="2" w:space="0"/>
              <w:bottom w:val="single" w:color="000000" w:sz="2" w:space="0"/>
            </w:tcBorders>
            <w:tcW w:w="37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Borders>
              <w:top w:val="single" w:color="000000" w:sz="2" w:space="0"/>
            </w:tcBorders>
            <w:tcW w:w="54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190000</w:t>
            </w:r>
            <w:r>
              <w:rPr>
                <w:rFonts w:hint="eastAsia" w:ascii="宋体" w:hAnsi="宋体" w:cs="宋体"/>
                <w:bCs/>
                <w:sz w:val="24"/>
                <w:szCs w:val="24"/>
              </w:rPr>
            </w:r>
            <w:r/>
          </w:p>
        </w:tc>
        <w:tc>
          <w:tcPr>
            <w:tcBorders>
              <w:top w:val="single" w:color="000000" w:sz="2" w:space="0"/>
              <w:bottom w:val="single" w:color="000000" w:sz="2" w:space="0"/>
            </w:tcBorders>
            <w:tcW w:w="61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Borders>
              <w:top w:val="single" w:color="000000" w:sz="2" w:space="0"/>
              <w:bottom w:val="single" w:color="000000" w:sz="2" w:space="0"/>
            </w:tcBorders>
            <w:tcW w:w="527" w:type="pct"/>
            <w:vAlign w:val="center"/>
            <w:textDirection w:val="lrTb"/>
            <w:noWrap w:val="false"/>
          </w:tcPr>
          <w:p>
            <w:pPr>
              <w:pStyle w:val="860"/>
              <w:jc w:val="center"/>
              <w:spacing w:line="264" w:lineRule="auto"/>
              <w:rPr>
                <w:rFonts w:hint="eastAsia" w:ascii="宋体" w:hAnsi="宋体" w:cs="宋体"/>
                <w:bCs/>
                <w:sz w:val="24"/>
                <w:szCs w:val="24"/>
              </w:rPr>
            </w:pPr>
            <w:r>
              <w:rPr>
                <w:rFonts w:ascii="宋体" w:hAnsi="宋体" w:cs="宋体"/>
                <w:bCs/>
                <w:sz w:val="24"/>
                <w:szCs w:val="24"/>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right w:val="single" w:color="000000" w:sz="4" w:space="0"/>
            </w:tcBorders>
            <w:tcW w:w="61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Borders>
              <w:top w:val="single" w:color="000000" w:sz="2" w:space="0"/>
              <w:left w:val="single" w:color="000000" w:sz="4" w:space="0"/>
              <w:bottom w:val="single" w:color="000000" w:sz="2" w:space="0"/>
            </w:tcBorders>
            <w:tcW w:w="65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bl>
    <w:p>
      <w:pPr>
        <w:pStyle w:val="860"/>
        <w:ind w:firstLine="480"/>
        <w:spacing w:line="264" w:lineRule="auto"/>
        <w:widowControl/>
        <w:rPr>
          <w:rFonts w:ascii="宋体" w:hAnsi="宋体" w:cs="宋体"/>
          <w:b/>
          <w:bCs/>
          <w:sz w:val="24"/>
          <w:szCs w:val="24"/>
        </w:rPr>
      </w:pPr>
      <w:r>
        <w:rPr>
          <w:rFonts w:ascii="宋体" w:hAnsi="宋体" w:cs="宋体"/>
          <w:bCs/>
          <w:sz w:val="24"/>
          <w:szCs w:val="24"/>
        </w:rPr>
        <w:t xml:space="preserve">四、拟采购产品需要满足的技术、商务要求</w:t>
      </w:r>
      <w:r>
        <w:rPr>
          <w:rFonts w:ascii="宋体" w:hAnsi="宋体" w:cs="宋体"/>
          <w:b/>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★（一）技术要求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1.总体技术要求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1.1 架构与集成</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平台需采用模块化、高内聚低耦合的架构设计，各功能模块应能运行。平台应提供统一的主控界面或集成接口，实现对各模块的集中管理和调度。</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平台应支持分布式部署，能够将计算任务分配到多台服务器，并支持云端扩展，以适应大规模仿真测试需求。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1.2 开发与接口</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平台应基于主流技术栈开发（如C++、Python、ROS/ROS2等），并保证良好的跨平台性（至少支持Windows）。</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提供详尽的二次开发API，至少包括C++、Python、Simulink接口，支持用户自定义算法、场景、车辆模型等的接入。</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1.3 可插拔仿真后端环境适配层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提供统一的用户Agent环境接口，支持将不同仿真后端接入平台主控系统，实现对实验管理、批量测试、回放与报告的无缝支持。</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1.4 数据字典与坐标系/单位</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统一数据字典，定义所有输入输出字段（如obs</w:t>
      </w:r>
      <w:r>
        <w:rPr>
          <w:rFonts w:ascii="宋体" w:hAnsi="宋体" w:cs="宋体"/>
          <w:bCs/>
          <w:sz w:val="24"/>
          <w:szCs w:val="24"/>
        </w:rPr>
        <w:t xml:space="preserve">、action、事件日志）的命名、类型、单位、坐标系和频率，并形成文档。不同仿真后端的差异应由适配层内部消化，对外提供一致的数据格式。</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坐标系应明确采用世界坐标系（如ENU）和车辆坐标系，单位统一使用国际单位制（m, s, rad, m/s²等）。</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1.5 标准符合性</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设计需参考《车载智能计算基础平台参考架构2.0》等业内权威架构对工具链的要求，确保平台与行业发展趋势接轨。</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2、功能模块要求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平台需包含以下功能模块，各模块具体功能要点如下：</w:t>
      </w:r>
      <w:r>
        <w:rPr>
          <w:rFonts w:ascii="宋体" w:hAnsi="宋体" w:cs="宋体"/>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227"/>
        <w:gridCol w:w="6764"/>
      </w:tblGrid>
      <w:tr>
        <w:trPr/>
        <w:tc>
          <w:tcPr>
            <w:tcMar>
              <w:left w:w="0" w:type="dxa"/>
              <w:top w:w="150" w:type="dxa"/>
              <w:right w:w="240" w:type="dxa"/>
              <w:bottom w:w="150" w:type="dxa"/>
            </w:tcMar>
            <w:tcW w:w="1615" w:type="pct"/>
            <w:vAlign w:val="center"/>
            <w:textDirection w:val="lrTb"/>
            <w:noWrap w:val="false"/>
          </w:tcPr>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模块名称</w:t>
            </w:r>
            <w:r>
              <w:rPr>
                <w:rFonts w:ascii="宋体" w:hAnsi="宋体" w:cs="宋体"/>
                <w:bCs/>
                <w:sz w:val="24"/>
                <w:szCs w:val="24"/>
              </w:rPr>
            </w:r>
            <w:r/>
          </w:p>
        </w:tc>
        <w:tc>
          <w:tcPr>
            <w:tcMar>
              <w:left w:w="240" w:type="dxa"/>
              <w:top w:w="150" w:type="dxa"/>
              <w:right w:w="240" w:type="dxa"/>
              <w:bottom w:w="150" w:type="dxa"/>
            </w:tcMar>
            <w:tcW w:w="3385" w:type="pct"/>
            <w:vAlign w:val="center"/>
            <w:textDirection w:val="lrTb"/>
            <w:noWrap w:val="false"/>
          </w:tcPr>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必须实现的核心功能要点</w:t>
            </w:r>
            <w:r>
              <w:rPr>
                <w:rFonts w:ascii="宋体" w:hAnsi="宋体" w:cs="宋体"/>
                <w:bCs/>
                <w:sz w:val="24"/>
                <w:szCs w:val="24"/>
              </w:rPr>
            </w:r>
            <w:r/>
          </w:p>
        </w:tc>
      </w:tr>
      <w:tr>
        <w:trPr/>
        <w:tc>
          <w:tcPr>
            <w:tcMar>
              <w:left w:w="0" w:type="dxa"/>
              <w:top w:w="150" w:type="dxa"/>
              <w:right w:w="240" w:type="dxa"/>
              <w:bottom w:w="150" w:type="dxa"/>
            </w:tcMar>
            <w:tcW w:w="1615" w:type="pct"/>
            <w:vAlign w:val="center"/>
            <w:textDirection w:val="lrTb"/>
            <w:noWrap w:val="false"/>
          </w:tcPr>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主控模块</w:t>
            </w:r>
            <w:r>
              <w:rPr>
                <w:rFonts w:ascii="宋体" w:hAnsi="宋体" w:cs="宋体"/>
                <w:bCs/>
                <w:sz w:val="24"/>
                <w:szCs w:val="24"/>
              </w:rPr>
            </w:r>
            <w:r/>
          </w:p>
        </w:tc>
        <w:tc>
          <w:tcPr>
            <w:tcMar>
              <w:left w:w="240" w:type="dxa"/>
              <w:top w:w="150" w:type="dxa"/>
              <w:right w:w="0" w:type="dxa"/>
              <w:bottom w:w="150" w:type="dxa"/>
            </w:tcMar>
            <w:tcW w:w="3385" w:type="pct"/>
            <w:vAlign w:val="center"/>
            <w:textDirection w:val="lrTb"/>
            <w:noWrap w:val="false"/>
          </w:tcPr>
          <w:p>
            <w:pPr>
              <w:pStyle w:val="860"/>
              <w:spacing w:line="264" w:lineRule="auto"/>
              <w:widowControl/>
              <w:rPr>
                <w:rFonts w:ascii="宋体" w:hAnsi="宋体" w:cs="宋体"/>
                <w:bCs/>
                <w:sz w:val="24"/>
                <w:szCs w:val="24"/>
              </w:rPr>
            </w:pPr>
            <w:r>
              <w:rPr>
                <w:rFonts w:ascii="宋体" w:hAnsi="宋体" w:cs="宋体"/>
                <w:bCs/>
                <w:sz w:val="24"/>
                <w:szCs w:val="24"/>
              </w:rPr>
              <w:t xml:space="preserve">1.仿真实验全生命周期管理（创建、配置、运行、暂停、停止、保存、加载）。</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2.提供仿真系统的实验数据管理中枢；</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3.作为入口支持用户对实验进行编辑，包括选择并设置实验场景、选择并设置实验车辆、设置实验条件和汽车行驶交通模型（包括行人模型等）、设置驾驶与仿真参数等；</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4.支持仿真监控：实现对仿真过程的监视与控制；</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5.能够设计管理仿真模型，生成仿真器执行文件，并下载到仿真器上执行；</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6.可以方便快捷地对所有输入输出通道进行操作，对所要求类型的信号进行仿真输出，对所要求类型的信号进行准确捕捉、记录；</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w:t>
            </w:r>
            <w:r>
              <w:rPr>
                <w:rFonts w:ascii="宋体" w:hAnsi="宋体" w:cs="宋体"/>
                <w:bCs/>
                <w:sz w:val="24"/>
                <w:szCs w:val="24"/>
              </w:rPr>
              <w:t xml:space="preserve">提供主车开放的算法集成接口，允许用户自定义决策、规划、控制算法。具备自定义仿真消息（执行器延迟、饱和、噪声扰动、故障注入接口）。平台主车应内置典型的自动驾驶基准算法（如基于规则的MPC），用于对比测试。</w:t>
            </w:r>
            <w:r>
              <w:rPr>
                <w:rFonts w:ascii="宋体" w:hAnsi="宋体" w:cs="宋体"/>
                <w:bCs/>
                <w:sz w:val="24"/>
                <w:szCs w:val="24"/>
              </w:rPr>
            </w:r>
            <w:r/>
          </w:p>
        </w:tc>
      </w:tr>
      <w:tr>
        <w:trPr/>
        <w:tc>
          <w:tcPr>
            <w:tcMar>
              <w:left w:w="0" w:type="dxa"/>
              <w:top w:w="150" w:type="dxa"/>
              <w:right w:w="240" w:type="dxa"/>
              <w:bottom w:w="150" w:type="dxa"/>
            </w:tcMar>
            <w:tcW w:w="1615" w:type="pct"/>
            <w:vAlign w:val="center"/>
            <w:textDirection w:val="lrTb"/>
            <w:noWrap w:val="false"/>
          </w:tcPr>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车辆编辑模块</w:t>
            </w:r>
            <w:r>
              <w:rPr>
                <w:rFonts w:ascii="宋体" w:hAnsi="宋体" w:cs="宋体"/>
                <w:bCs/>
                <w:sz w:val="24"/>
                <w:szCs w:val="24"/>
              </w:rPr>
            </w:r>
            <w:r/>
          </w:p>
        </w:tc>
        <w:tc>
          <w:tcPr>
            <w:tcMar>
              <w:left w:w="240" w:type="dxa"/>
              <w:top w:w="150" w:type="dxa"/>
              <w:right w:w="0" w:type="dxa"/>
              <w:bottom w:w="150" w:type="dxa"/>
            </w:tcMar>
            <w:tcW w:w="3385" w:type="pct"/>
            <w:vAlign w:val="center"/>
            <w:textDirection w:val="lrTb"/>
            <w:noWrap w:val="false"/>
          </w:tcPr>
          <w:p>
            <w:pPr>
              <w:pStyle w:val="860"/>
              <w:spacing w:line="264" w:lineRule="auto"/>
              <w:widowControl/>
              <w:rPr>
                <w:rFonts w:ascii="宋体" w:hAnsi="宋体" w:cs="宋体"/>
                <w:bCs/>
                <w:sz w:val="24"/>
                <w:szCs w:val="24"/>
              </w:rPr>
            </w:pPr>
            <w:r>
              <w:rPr>
                <w:rFonts w:ascii="宋体" w:hAnsi="宋体" w:cs="宋体"/>
                <w:bCs/>
                <w:sz w:val="24"/>
                <w:szCs w:val="24"/>
              </w:rPr>
              <w:t xml:space="preserve">1.</w:t>
            </w:r>
            <w:r>
              <w:rPr>
                <w:rFonts w:ascii="宋体" w:hAnsi="宋体" w:cs="宋体"/>
                <w:bCs/>
                <w:sz w:val="24"/>
                <w:szCs w:val="24"/>
              </w:rPr>
              <w:t xml:space="preserve">提供智能驾驶虚拟仿真平台车辆编辑器，支持车辆动力学模型参数配置（如质量、惯量、轴距、轮胎特性等）。</w:t>
              <w:br w:type="textWrapping" w:clear="all"/>
              <w:t xml:space="preserve">2.</w:t>
            </w:r>
            <w:r>
              <w:rPr>
                <w:rFonts w:ascii="宋体" w:hAnsi="宋体" w:cs="宋体"/>
                <w:bCs/>
                <w:sz w:val="24"/>
                <w:szCs w:val="24"/>
              </w:rPr>
              <w:t xml:space="preserve">支持高精度车辆动力学模型的配置和导入，允许用户自定义动力学模型。</w:t>
              <w:br w:type="textWrapping" w:clear="all"/>
            </w:r>
            <w:r>
              <w:rPr>
                <w:rFonts w:ascii="宋体" w:hAnsi="宋体" w:cs="宋体"/>
                <w:bCs/>
                <w:sz w:val="24"/>
                <w:szCs w:val="24"/>
              </w:rPr>
              <w:t xml:space="preserve">3.</w:t>
            </w:r>
            <w:r>
              <w:rPr>
                <w:rFonts w:ascii="宋体" w:hAnsi="宋体" w:cs="宋体"/>
                <w:bCs/>
                <w:sz w:val="24"/>
                <w:szCs w:val="24"/>
              </w:rPr>
              <w:t xml:space="preserve">支持车辆3D外形编辑（尺寸、颜色）与外部3D模型导入（如FBX、OBJ格式）。</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4.支持实时仿真，车辆动力学实时计算能力不小于1000hz。</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5.至少支持三个方向的移动自由度、三个方向的转动自由度、四个轮胎的旋转自由度、四个非簧载质量自由度和八个轮胎瞬态特性自由度等不低于27自由度的车辆动力学模型，能够完全仿真车辆运行时的总体和内部姿态；</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6</w:t>
            </w:r>
            <w:r>
              <w:rPr>
                <w:rFonts w:hint="eastAsia" w:ascii="宋体" w:hAnsi="宋体" w:cs="宋体"/>
                <w:bCs/>
                <w:sz w:val="24"/>
                <w:szCs w:val="24"/>
              </w:rPr>
              <w:t xml:space="preserve">.</w:t>
            </w:r>
            <w:r>
              <w:rPr>
                <w:rFonts w:ascii="宋体" w:hAnsi="宋体" w:cs="宋体"/>
                <w:bCs/>
                <w:sz w:val="24"/>
                <w:szCs w:val="24"/>
              </w:rPr>
              <w:t xml:space="preserve">具备燃油动力传动系统模型：包括发动机模型、燃油消耗量模型、液力变矩器、自动变速器、分动器、差速器建模；支持前驱、后驱和四驱等各种动力驱动构型；</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w:t>
            </w:r>
            <w:r>
              <w:rPr>
                <w:rFonts w:ascii="宋体" w:hAnsi="宋体" w:cs="宋体"/>
                <w:bCs/>
                <w:sz w:val="24"/>
                <w:szCs w:val="24"/>
              </w:rPr>
              <w:t xml:space="preserve">具备电驱动系统模型：包括电池模型、电机模型、电机效率模型、再生制动能量回收建模，支持前驱双电机、前驱单电机、后驱双电机、后驱单电机、四驱四电机、四驱双电机等分布式和集中式电驱动构型；</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w:t>
            </w:r>
            <w:r>
              <w:rPr>
                <w:rFonts w:ascii="宋体" w:hAnsi="宋体" w:cs="宋体"/>
                <w:bCs/>
                <w:sz w:val="24"/>
                <w:szCs w:val="24"/>
              </w:rPr>
              <w:t xml:space="preserve">具备转向系统模型：包括转向管柱、电动助力、齿轮齿条式转向器、转向主销、转向轮等典型转向系统的多刚体动力学建模，包括方向盘转角与扭矩两种控制输入模式，以及后轮转向系统模型；</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rPr>
              <w:t xml:space="preserve">.</w:t>
            </w:r>
            <w:r>
              <w:rPr>
                <w:rFonts w:ascii="宋体" w:hAnsi="宋体" w:cs="宋体"/>
                <w:bCs/>
                <w:sz w:val="24"/>
                <w:szCs w:val="24"/>
              </w:rPr>
              <w:t xml:space="preserve">具备悬架系统模型：支持非线性弹簧力、阻尼力、上限位块和下限位块约束力等独立悬架力特性元件配置建模，以及悬架系统的非线性运动学特性(Kinematic)和弹性特性(Compliance)配置建模；</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10</w:t>
            </w:r>
            <w:r>
              <w:rPr>
                <w:rFonts w:hint="eastAsia" w:ascii="宋体" w:hAnsi="宋体" w:cs="宋体"/>
                <w:bCs/>
                <w:sz w:val="24"/>
                <w:szCs w:val="24"/>
              </w:rPr>
              <w:t xml:space="preserve">.</w:t>
            </w:r>
            <w:r>
              <w:rPr>
                <w:rFonts w:ascii="宋体" w:hAnsi="宋体" w:cs="宋体"/>
                <w:bCs/>
                <w:sz w:val="24"/>
                <w:szCs w:val="24"/>
              </w:rPr>
              <w:t xml:space="preserve">具备制动系统模型：支持包括制动主缸压力、制动轮缸压力、制动热衰退等在内的典型制动系统建模，支持典型制动防抱死（ABS）控制系统等；</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11</w:t>
            </w:r>
            <w:r>
              <w:rPr>
                <w:rFonts w:hint="eastAsia" w:ascii="宋体" w:hAnsi="宋体" w:cs="宋体"/>
                <w:bCs/>
                <w:sz w:val="24"/>
                <w:szCs w:val="24"/>
              </w:rPr>
              <w:t xml:space="preserve">.</w:t>
            </w:r>
            <w:r>
              <w:rPr>
                <w:rFonts w:ascii="宋体" w:hAnsi="宋体" w:cs="宋体"/>
                <w:bCs/>
                <w:sz w:val="24"/>
                <w:szCs w:val="24"/>
              </w:rPr>
              <w:t xml:space="preserve">具备3D道路路面模型：支持典型的基于X-Y坐标和S-L曲线坐标间的相互转换、基于S-L坐标的3D道路及其路面附着系数、滚动阻力系数等建模；</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rPr>
              <w:t xml:space="preserve">.</w:t>
            </w:r>
            <w:r>
              <w:rPr>
                <w:rFonts w:ascii="宋体" w:hAnsi="宋体" w:cs="宋体"/>
                <w:bCs/>
                <w:sz w:val="24"/>
                <w:szCs w:val="24"/>
              </w:rPr>
              <w:t xml:space="preserve">具备空气动力学模型：支持三维空间空气阻力、升力、侧向力和力矩等建模；</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rPr>
              <w:t xml:space="preserve">.</w:t>
            </w:r>
            <w:r>
              <w:rPr>
                <w:rFonts w:ascii="宋体" w:hAnsi="宋体" w:cs="宋体"/>
                <w:bCs/>
                <w:sz w:val="24"/>
                <w:szCs w:val="24"/>
              </w:rPr>
              <w:t xml:space="preserve">具备轮胎动力学模型：支持纵侧向复合行驶工况下轮胎力、轮胎弹性迟滞特性、低速行驶工况的建模，支持轮胎滚动阻力矩与功率平衡特性、以及轮胎力与轮胎压缩量或运动量之间关系的建模。</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14</w:t>
            </w:r>
            <w:r>
              <w:rPr>
                <w:rFonts w:hint="eastAsia" w:ascii="宋体" w:hAnsi="宋体" w:cs="宋体"/>
                <w:bCs/>
                <w:sz w:val="24"/>
                <w:szCs w:val="24"/>
              </w:rPr>
              <w:t xml:space="preserve">.</w:t>
            </w:r>
            <w:r>
              <w:rPr>
                <w:rFonts w:ascii="宋体" w:hAnsi="宋体" w:cs="宋体"/>
                <w:bCs/>
                <w:sz w:val="24"/>
                <w:szCs w:val="24"/>
              </w:rPr>
              <w:t xml:space="preserve">具备驾驶员模型：支持闭环速度和路径跟随控制，支持变速箱挡位自动控制，支持方向盘转角与扭矩控制；</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w:t>
            </w:r>
            <w:r>
              <w:rPr>
                <w:rFonts w:ascii="宋体" w:hAnsi="宋体" w:cs="宋体"/>
                <w:bCs/>
                <w:sz w:val="24"/>
                <w:szCs w:val="24"/>
              </w:rPr>
              <w:t xml:space="preserve">具备驾驶操作模型：支持纵向加速信号控制，纵向制动信号控制，横向方向盘转角信号控制，横向方向盘扭矩信号控制，横向路径跟踪控制。</w:t>
            </w:r>
            <w:r>
              <w:rPr>
                <w:rFonts w:ascii="宋体" w:hAnsi="宋体" w:cs="宋体"/>
                <w:bCs/>
                <w:sz w:val="24"/>
                <w:szCs w:val="24"/>
              </w:rPr>
            </w:r>
            <w:r/>
          </w:p>
        </w:tc>
      </w:tr>
      <w:tr>
        <w:trPr/>
        <w:tc>
          <w:tcPr>
            <w:tcMar>
              <w:left w:w="0" w:type="dxa"/>
              <w:top w:w="150" w:type="dxa"/>
              <w:right w:w="240" w:type="dxa"/>
              <w:bottom w:w="150" w:type="dxa"/>
            </w:tcMar>
            <w:tcW w:w="1615" w:type="pct"/>
            <w:vAlign w:val="center"/>
            <w:textDirection w:val="lrTb"/>
            <w:noWrap w:val="false"/>
          </w:tcPr>
          <w:p>
            <w:pPr>
              <w:pStyle w:val="860"/>
              <w:spacing w:line="264" w:lineRule="auto"/>
              <w:widowControl/>
              <w:rPr>
                <w:rFonts w:ascii="宋体" w:hAnsi="宋体" w:cs="宋体"/>
                <w:bCs/>
                <w:sz w:val="24"/>
                <w:szCs w:val="24"/>
              </w:rPr>
            </w:pPr>
            <w:r>
              <w:rPr>
                <w:rFonts w:ascii="宋体" w:hAnsi="宋体" w:cs="宋体"/>
                <w:bCs/>
                <w:sz w:val="24"/>
                <w:szCs w:val="24"/>
              </w:rPr>
              <w:t xml:space="preserve">快速场地与道路构建模块</w:t>
            </w:r>
            <w:r>
              <w:rPr>
                <w:rFonts w:ascii="宋体" w:hAnsi="宋体" w:cs="宋体"/>
                <w:bCs/>
                <w:sz w:val="24"/>
                <w:szCs w:val="24"/>
              </w:rPr>
            </w:r>
            <w:r/>
          </w:p>
        </w:tc>
        <w:tc>
          <w:tcPr>
            <w:tcMar>
              <w:left w:w="240" w:type="dxa"/>
              <w:top w:w="150" w:type="dxa"/>
              <w:right w:w="0" w:type="dxa"/>
              <w:bottom w:w="150" w:type="dxa"/>
            </w:tcMar>
            <w:tcW w:w="3385" w:type="pct"/>
            <w:vAlign w:val="center"/>
            <w:textDirection w:val="lrTb"/>
            <w:noWrap w:val="false"/>
          </w:tcPr>
          <w:p>
            <w:pPr>
              <w:pStyle w:val="860"/>
              <w:spacing w:line="264" w:lineRule="auto"/>
              <w:widowControl/>
              <w:rPr>
                <w:rFonts w:ascii="宋体" w:hAnsi="宋体" w:cs="宋体"/>
                <w:bCs/>
                <w:sz w:val="24"/>
                <w:szCs w:val="24"/>
              </w:rPr>
            </w:pPr>
            <w:r>
              <w:rPr>
                <w:rFonts w:ascii="宋体" w:hAnsi="宋体" w:cs="宋体"/>
                <w:bCs/>
                <w:sz w:val="24"/>
                <w:szCs w:val="24"/>
              </w:rPr>
              <w:t xml:space="preserve">1.支持加载系统内置的Block卡片；系统内置Free Path、直道、弯道、环岛、十字路口、匝道、丁字路口、收费站等至少八大类，及二十五小类Block卡片；</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2.支持生成对应的World文件；</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3.支持查看预览效果，预览效果中包含逼真的交通流；</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4.支持保存、另存Field，也可以打开数据库管理模块。</w:t>
            </w:r>
            <w:r>
              <w:rPr>
                <w:rFonts w:ascii="宋体" w:hAnsi="宋体" w:cs="宋体"/>
                <w:bCs/>
                <w:sz w:val="24"/>
                <w:szCs w:val="24"/>
              </w:rPr>
            </w:r>
            <w:r/>
          </w:p>
        </w:tc>
      </w:tr>
      <w:tr>
        <w:trPr/>
        <w:tc>
          <w:tcPr>
            <w:tcMar>
              <w:left w:w="0" w:type="dxa"/>
              <w:top w:w="150" w:type="dxa"/>
              <w:right w:w="240" w:type="dxa"/>
              <w:bottom w:w="150" w:type="dxa"/>
            </w:tcMar>
            <w:tcW w:w="1615" w:type="pct"/>
            <w:vAlign w:val="center"/>
            <w:textDirection w:val="lrTb"/>
            <w:noWrap w:val="false"/>
          </w:tcPr>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场景构建模块</w:t>
            </w:r>
            <w:r>
              <w:rPr>
                <w:rFonts w:ascii="宋体" w:hAnsi="宋体" w:cs="宋体"/>
                <w:bCs/>
                <w:sz w:val="24"/>
                <w:szCs w:val="24"/>
              </w:rPr>
            </w:r>
            <w:r/>
          </w:p>
        </w:tc>
        <w:tc>
          <w:tcPr>
            <w:tcMar>
              <w:left w:w="240" w:type="dxa"/>
              <w:top w:w="150" w:type="dxa"/>
              <w:right w:w="0" w:type="dxa"/>
              <w:bottom w:w="150" w:type="dxa"/>
            </w:tcMar>
            <w:tcW w:w="3385" w:type="pct"/>
            <w:vAlign w:val="center"/>
            <w:textDirection w:val="lrTb"/>
            <w:noWrap w:val="false"/>
          </w:tcPr>
          <w:p>
            <w:pPr>
              <w:pStyle w:val="860"/>
              <w:spacing w:line="264" w:lineRule="auto"/>
              <w:widowControl/>
              <w:rPr>
                <w:rFonts w:ascii="宋体" w:hAnsi="宋体" w:cs="宋体"/>
                <w:bCs/>
                <w:sz w:val="24"/>
                <w:szCs w:val="24"/>
              </w:rPr>
            </w:pPr>
            <w:r>
              <w:rPr>
                <w:rFonts w:ascii="宋体" w:hAnsi="宋体" w:cs="宋体"/>
                <w:bCs/>
                <w:sz w:val="24"/>
                <w:szCs w:val="24"/>
              </w:rPr>
              <w:t xml:space="preserve">1.提供智能驾驶虚拟仿真平台场景编辑器。</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w:t>
            </w:r>
            <w:r>
              <w:rPr>
                <w:rFonts w:ascii="宋体" w:hAnsi="宋体" w:cs="宋体"/>
                <w:bCs/>
                <w:sz w:val="24"/>
                <w:szCs w:val="24"/>
              </w:rPr>
              <w:t xml:space="preserve">支持直观地编辑直线、曲线、回旋曲线型道路，设置多车道数、车道长度、车道宽度等路面属性，并且可自定义路面车道线种类，如单实线、双实线、虚线等；</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3.支持复杂道路和道路路网结构建模，包含不同工况交叉路口、转弯、植被、交通标识及路边建筑如房屋、树木等；</w:t>
              <w:br w:type="textWrapping" w:clear="all"/>
              <w:t xml:space="preserve">4.内置标准场景库（如EuroNCAP测试场景），支持用户自定义场景保存与复用。</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5</w:t>
            </w:r>
            <w:r>
              <w:rPr>
                <w:rFonts w:hint="eastAsia" w:ascii="宋体" w:hAnsi="宋体" w:cs="宋体"/>
                <w:bCs/>
                <w:sz w:val="24"/>
                <w:szCs w:val="24"/>
              </w:rPr>
              <w:t xml:space="preserve">.</w:t>
            </w:r>
            <w:r>
              <w:rPr>
                <w:rFonts w:ascii="宋体" w:hAnsi="宋体" w:cs="宋体"/>
                <w:bCs/>
                <w:sz w:val="24"/>
                <w:szCs w:val="24"/>
              </w:rPr>
              <w:t xml:space="preserve">支持动态交通参与物设置，各类模型不少于140种（行人，动物，骑行机动/非机动车，交通车（轿车，SUV，皮卡，客车，微型面包车，卡车，特种车，摩托车））</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6</w:t>
            </w:r>
            <w:r>
              <w:rPr>
                <w:rFonts w:hint="eastAsia" w:ascii="宋体" w:hAnsi="宋体" w:cs="宋体"/>
                <w:bCs/>
                <w:sz w:val="24"/>
                <w:szCs w:val="24"/>
              </w:rPr>
              <w:t xml:space="preserve">.</w:t>
            </w:r>
            <w:r>
              <w:rPr>
                <w:rFonts w:ascii="宋体" w:hAnsi="宋体" w:cs="宋体"/>
                <w:bCs/>
                <w:sz w:val="24"/>
                <w:szCs w:val="24"/>
              </w:rPr>
              <w:t xml:space="preserve">支持通过Unity渲染引擎进行渲染，场景通过Unity渲染，具备流畅视觉效果；</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w:t>
            </w:r>
            <w:r>
              <w:rPr>
                <w:rFonts w:ascii="宋体" w:hAnsi="宋体" w:cs="宋体"/>
                <w:bCs/>
                <w:sz w:val="24"/>
                <w:szCs w:val="24"/>
              </w:rPr>
              <w:t xml:space="preserve">支持随机交通设置，采用机理建模，模拟实现生活中的真实交流通，支持配置交通流的随机发车模式、密度、不同类型机动车比例以及驾驶风格特性，可模拟交通突然情况包括前方紧急制动、突然变更车道、穿越车道线、超车、拥堵等；</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w:t>
            </w:r>
            <w:r>
              <w:rPr>
                <w:rFonts w:ascii="宋体" w:hAnsi="宋体" w:cs="宋体"/>
                <w:bCs/>
                <w:sz w:val="24"/>
                <w:szCs w:val="24"/>
              </w:rPr>
              <w:t xml:space="preserve">支持内置高速交通流模型和城市交叉口交通流模型。</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rPr>
              <w:t xml:space="preserve">.</w:t>
            </w:r>
            <w:r>
              <w:rPr>
                <w:rFonts w:ascii="宋体" w:hAnsi="宋体" w:cs="宋体"/>
                <w:bCs/>
                <w:sz w:val="24"/>
                <w:szCs w:val="24"/>
              </w:rPr>
              <w:t xml:space="preserve">支持干扰交通设置。</w:t>
            </w:r>
            <w:r>
              <w:rPr>
                <w:rFonts w:ascii="宋体" w:hAnsi="宋体" w:cs="宋体"/>
                <w:bCs/>
                <w:sz w:val="24"/>
                <w:szCs w:val="24"/>
              </w:rPr>
            </w:r>
            <w:r/>
          </w:p>
        </w:tc>
      </w:tr>
      <w:tr>
        <w:trPr/>
        <w:tc>
          <w:tcPr>
            <w:tcMar>
              <w:left w:w="0" w:type="dxa"/>
              <w:top w:w="150" w:type="dxa"/>
              <w:right w:w="240" w:type="dxa"/>
              <w:bottom w:w="150" w:type="dxa"/>
            </w:tcMar>
            <w:tcW w:w="1615" w:type="pct"/>
            <w:vAlign w:val="center"/>
            <w:textDirection w:val="lrTb"/>
            <w:noWrap w:val="false"/>
          </w:tcPr>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传感器仿真模块</w:t>
            </w:r>
            <w:r>
              <w:rPr>
                <w:rFonts w:ascii="宋体" w:hAnsi="宋体" w:cs="宋体"/>
                <w:bCs/>
                <w:sz w:val="24"/>
                <w:szCs w:val="24"/>
              </w:rPr>
            </w:r>
            <w:r/>
          </w:p>
        </w:tc>
        <w:tc>
          <w:tcPr>
            <w:tcMar>
              <w:left w:w="240" w:type="dxa"/>
              <w:top w:w="150" w:type="dxa"/>
              <w:right w:w="0" w:type="dxa"/>
              <w:bottom w:w="150" w:type="dxa"/>
            </w:tcMar>
            <w:tcW w:w="3385" w:type="pct"/>
            <w:vAlign w:val="center"/>
            <w:textDirection w:val="lrTb"/>
            <w:noWrap w:val="false"/>
          </w:tcPr>
          <w:p>
            <w:pPr>
              <w:pStyle w:val="860"/>
              <w:spacing w:line="264" w:lineRule="auto"/>
              <w:widowControl/>
              <w:rPr>
                <w:rFonts w:ascii="宋体" w:hAnsi="宋体" w:cs="宋体"/>
                <w:bCs/>
                <w:sz w:val="24"/>
                <w:szCs w:val="24"/>
              </w:rPr>
            </w:pPr>
            <w:r>
              <w:rPr>
                <w:rFonts w:ascii="宋体" w:hAnsi="宋体" w:cs="宋体"/>
                <w:bCs/>
                <w:sz w:val="24"/>
                <w:szCs w:val="24"/>
              </w:rPr>
              <w:t xml:space="preserve">1.提供智能驾驶虚拟仿真平台传感器编辑器</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2.具备毫米波雷达、激光雷达、超声波雷达、鱼眼像机、单目像机、双目像机、近红外相机、V2X、GPS、IMU等传感器种类，支持配置各类传感器在智能驾驶车辆上的安装位置、安装姿态、参数配置等；</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3.具备目标真值、车道线真值、道路真值、GPS真值、交通灯真值、停车线真值传感器设置；</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4.传感器模型应具备几何特性和物理特性；</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5.雷达模型毫米波雷达以雷达方程为基础，可以获取探测范围内行人、车辆、障碍物等目标的信息，具备功率衰减、杂波干扰、RCS估算等物理特性；</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6.</w:t>
            </w:r>
            <w:r>
              <w:rPr>
                <w:rFonts w:ascii="宋体" w:hAnsi="宋体" w:cs="宋体"/>
                <w:bCs/>
                <w:sz w:val="24"/>
                <w:szCs w:val="24"/>
              </w:rPr>
              <w:t xml:space="preserve">像机模型具备添加暗角、模糊、噪声，畸变（K1.K2.K3,P1,P2等）等物理特性效果，支持广角镜头、鱼眼镜头等镜头仿真，支持RGB、YUV422等多种输出格式，具备逼真还原真实图像效果；</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7.激光雷达模型可以输出原始点云数据，支持天气衰减，材质反射等；</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8.模块中多传感器仿真融合延迟时间不大于50毫秒。</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9.像机模型特性仿真的噪声水平误差不大于5%。</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10.像机模型特性仿真的模糊仿真误差不大于5%。</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11.基于像机模型模拟生成的图像数据集训练模型的目标检测精度平均mAP不小于90%。</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12.像机模型特性仿真的畸变平均投影误差不大于4像素(1080P)。</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rPr>
              <w:t xml:space="preserve">.</w:t>
            </w:r>
            <w:r>
              <w:rPr>
                <w:rFonts w:ascii="宋体" w:hAnsi="宋体" w:cs="宋体"/>
                <w:bCs/>
                <w:sz w:val="24"/>
                <w:szCs w:val="24"/>
              </w:rPr>
              <w:t xml:space="preserve">GNSS模型支持读取设置中的安装位置、安装姿态、时区、半球、时间和场景原点的UTM坐标等信息，返回场景中配置GNSS传感器的车辆的wgs84坐标(维度/经度/海拔)。</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14</w:t>
            </w:r>
            <w:r>
              <w:rPr>
                <w:rFonts w:hint="eastAsia" w:ascii="宋体" w:hAnsi="宋体" w:cs="宋体"/>
                <w:bCs/>
                <w:sz w:val="24"/>
                <w:szCs w:val="24"/>
              </w:rPr>
              <w:t xml:space="preserve">.</w:t>
            </w:r>
            <w:r>
              <w:rPr>
                <w:rFonts w:ascii="宋体" w:hAnsi="宋体" w:cs="宋体"/>
                <w:bCs/>
                <w:sz w:val="24"/>
                <w:szCs w:val="24"/>
              </w:rPr>
              <w:t xml:space="preserve">IMU模型支持模拟具有9通道输出信号的三轴惯性导航单元。额外加入多种噪声模型。</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w:t>
            </w:r>
            <w:r>
              <w:rPr>
                <w:rFonts w:ascii="宋体" w:hAnsi="宋体" w:cs="宋体"/>
                <w:bCs/>
                <w:sz w:val="24"/>
                <w:szCs w:val="24"/>
              </w:rPr>
              <w:t xml:space="preserve">超声波雷达模型支持返回基于物体mesh面探测范围内最近距离，可以添加随机干扰。</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16</w:t>
            </w:r>
            <w:r>
              <w:rPr>
                <w:rFonts w:hint="eastAsia" w:ascii="宋体" w:hAnsi="宋体" w:cs="宋体"/>
                <w:bCs/>
                <w:sz w:val="24"/>
                <w:szCs w:val="24"/>
              </w:rPr>
              <w:t xml:space="preserve">.</w:t>
            </w:r>
            <w:r>
              <w:rPr>
                <w:rFonts w:ascii="宋体" w:hAnsi="宋体" w:cs="宋体"/>
                <w:bCs/>
                <w:sz w:val="24"/>
                <w:szCs w:val="24"/>
              </w:rPr>
              <w:t xml:space="preserve">支持多种感知器模型如深度相机、物体感知器、车道线感知器、停车位感知器、交通灯感知器、语义分割相机、自由行驶区域感知器。</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17</w:t>
            </w:r>
            <w:r>
              <w:rPr>
                <w:rFonts w:hint="eastAsia" w:ascii="宋体" w:hAnsi="宋体" w:cs="宋体"/>
                <w:bCs/>
                <w:sz w:val="24"/>
                <w:szCs w:val="24"/>
              </w:rPr>
              <w:t xml:space="preserve">.</w:t>
            </w:r>
            <w:r>
              <w:rPr>
                <w:rFonts w:ascii="宋体" w:hAnsi="宋体" w:cs="宋体"/>
                <w:bCs/>
                <w:sz w:val="24"/>
                <w:szCs w:val="24"/>
              </w:rPr>
              <w:t xml:space="preserve">物体感知器支持返回探测范围内遮挡率小于0.55的物体信息。</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18</w:t>
            </w:r>
            <w:r>
              <w:rPr>
                <w:rFonts w:hint="eastAsia" w:ascii="宋体" w:hAnsi="宋体" w:cs="宋体"/>
                <w:bCs/>
                <w:sz w:val="24"/>
                <w:szCs w:val="24"/>
              </w:rPr>
              <w:t xml:space="preserve">.</w:t>
            </w:r>
            <w:r>
              <w:rPr>
                <w:rFonts w:ascii="宋体" w:hAnsi="宋体" w:cs="宋体"/>
                <w:bCs/>
                <w:sz w:val="24"/>
                <w:szCs w:val="24"/>
              </w:rPr>
              <w:t xml:space="preserve">车道线感知器模拟车道线感知输出结果，输出车道线多项式拟合结果。</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w:t>
            </w:r>
            <w:r>
              <w:rPr>
                <w:rFonts w:ascii="宋体" w:hAnsi="宋体" w:cs="宋体"/>
                <w:bCs/>
                <w:sz w:val="24"/>
                <w:szCs w:val="24"/>
              </w:rPr>
              <w:t xml:space="preserve">停车位感知器、交通灯感知器支持获取相对应探测物体的信息如交通灯信号变化、停车位角点信息等。</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20</w:t>
            </w:r>
            <w:r>
              <w:rPr>
                <w:rFonts w:hint="eastAsia" w:ascii="宋体" w:hAnsi="宋体" w:cs="宋体"/>
                <w:bCs/>
                <w:sz w:val="24"/>
                <w:szCs w:val="24"/>
              </w:rPr>
              <w:t xml:space="preserve">.</w:t>
            </w:r>
            <w:r>
              <w:rPr>
                <w:rFonts w:ascii="宋体" w:hAnsi="宋体" w:cs="宋体"/>
                <w:bCs/>
                <w:sz w:val="24"/>
                <w:szCs w:val="24"/>
              </w:rPr>
              <w:t xml:space="preserve">自由行驶区域感知器通过向四周发射大量射线检测碰撞点返还可行驶区域。</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21</w:t>
            </w:r>
            <w:r>
              <w:rPr>
                <w:rFonts w:hint="eastAsia" w:ascii="宋体" w:hAnsi="宋体" w:cs="宋体"/>
                <w:bCs/>
                <w:sz w:val="24"/>
                <w:szCs w:val="24"/>
              </w:rPr>
              <w:t xml:space="preserve">.</w:t>
            </w:r>
            <w:r>
              <w:rPr>
                <w:rFonts w:ascii="宋体" w:hAnsi="宋体" w:cs="宋体"/>
                <w:bCs/>
                <w:sz w:val="24"/>
                <w:szCs w:val="24"/>
              </w:rPr>
              <w:t xml:space="preserve">深度相机支持模拟双目相机输出结果。返还场景内深度信息。</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22</w:t>
            </w:r>
            <w:r>
              <w:rPr>
                <w:rFonts w:hint="eastAsia" w:ascii="宋体" w:hAnsi="宋体" w:cs="宋体"/>
                <w:bCs/>
                <w:sz w:val="24"/>
                <w:szCs w:val="24"/>
              </w:rPr>
              <w:t xml:space="preserve">.</w:t>
            </w:r>
            <w:r>
              <w:rPr>
                <w:rFonts w:ascii="宋体" w:hAnsi="宋体" w:cs="宋体"/>
                <w:bCs/>
                <w:sz w:val="24"/>
                <w:szCs w:val="24"/>
              </w:rPr>
              <w:t xml:space="preserve">语义分割相机支持模拟语义分割、实例分割结果，支持配置目标分类的输出结果的灰度信息。</w:t>
            </w:r>
            <w:r>
              <w:rPr>
                <w:rFonts w:ascii="宋体" w:hAnsi="宋体" w:cs="宋体"/>
                <w:bCs/>
                <w:sz w:val="24"/>
                <w:szCs w:val="24"/>
              </w:rPr>
            </w:r>
            <w:r/>
          </w:p>
        </w:tc>
      </w:tr>
      <w:tr>
        <w:trPr/>
        <w:tc>
          <w:tcPr>
            <w:tcMar>
              <w:left w:w="0" w:type="dxa"/>
              <w:top w:w="150" w:type="dxa"/>
              <w:right w:w="240" w:type="dxa"/>
              <w:bottom w:w="150" w:type="dxa"/>
            </w:tcMar>
            <w:tcW w:w="1615" w:type="pct"/>
            <w:vAlign w:val="center"/>
            <w:textDirection w:val="lrTb"/>
            <w:noWrap w:val="false"/>
          </w:tcPr>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V2X全栈闭环仿真模块</w:t>
            </w:r>
            <w:r>
              <w:rPr>
                <w:rFonts w:ascii="宋体" w:hAnsi="宋体" w:cs="宋体"/>
                <w:bCs/>
                <w:sz w:val="24"/>
                <w:szCs w:val="24"/>
              </w:rPr>
            </w:r>
            <w:r/>
          </w:p>
        </w:tc>
        <w:tc>
          <w:tcPr>
            <w:tcMar>
              <w:left w:w="240" w:type="dxa"/>
              <w:top w:w="150" w:type="dxa"/>
              <w:right w:w="0" w:type="dxa"/>
              <w:bottom w:w="150" w:type="dxa"/>
            </w:tcMar>
            <w:tcW w:w="3385" w:type="pct"/>
            <w:vAlign w:val="center"/>
            <w:textDirection w:val="lrTb"/>
            <w:noWrap w:val="false"/>
          </w:tcPr>
          <w:p>
            <w:pPr>
              <w:pStyle w:val="860"/>
              <w:spacing w:line="264" w:lineRule="auto"/>
              <w:widowControl/>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w:t>
            </w:r>
            <w:r>
              <w:rPr>
                <w:rFonts w:ascii="宋体" w:hAnsi="宋体" w:cs="宋体"/>
                <w:bCs/>
                <w:sz w:val="24"/>
                <w:szCs w:val="24"/>
              </w:rPr>
              <w:t xml:space="preserve">实现至少16类典型V2X应用场景算法（如CSA E Day1/Day2标准中的场景，包括前向碰撞预警、交叉口碰撞预警、紧急电子刹车等），并支持自定义应用算法。</w:t>
              <w:br w:type="textWrapping" w:clear="all"/>
              <w:t xml:space="preserve">2</w:t>
            </w:r>
            <w:r>
              <w:rPr>
                <w:rFonts w:hint="eastAsia" w:ascii="宋体" w:hAnsi="宋体" w:cs="宋体"/>
                <w:bCs/>
                <w:sz w:val="24"/>
                <w:szCs w:val="24"/>
              </w:rPr>
              <w:t xml:space="preserve">.</w:t>
            </w:r>
            <w:r>
              <w:rPr>
                <w:rFonts w:ascii="宋体" w:hAnsi="宋体" w:cs="宋体"/>
                <w:bCs/>
                <w:sz w:val="24"/>
                <w:szCs w:val="24"/>
              </w:rPr>
              <w:t xml:space="preserve">提供标准V2X消息包（如BSM、RSM、SPAT、MAP等）的生成与解析，以及安全SDK集成接口。</w:t>
              <w:br w:type="textWrapping" w:clear="all"/>
            </w:r>
            <w:r>
              <w:rPr>
                <w:rFonts w:ascii="宋体" w:hAnsi="宋体" w:cs="宋体"/>
                <w:bCs/>
                <w:sz w:val="24"/>
                <w:szCs w:val="24"/>
              </w:rPr>
              <w:t xml:space="preserve">3</w:t>
            </w:r>
            <w:r>
              <w:rPr>
                <w:rFonts w:hint="eastAsia" w:ascii="宋体" w:hAnsi="宋体" w:cs="宋体"/>
                <w:bCs/>
                <w:sz w:val="24"/>
                <w:szCs w:val="24"/>
              </w:rPr>
              <w:t xml:space="preserve">.</w:t>
            </w:r>
            <w:r>
              <w:rPr>
                <w:rFonts w:ascii="宋体" w:hAnsi="宋体" w:cs="宋体"/>
                <w:bCs/>
                <w:sz w:val="24"/>
                <w:szCs w:val="24"/>
              </w:rPr>
              <w:t xml:space="preserve">支持信息安全攻击模拟，包括虚假消息注入、重放攻击、DoS攻击等，并提供二次开发接口用于自定义攻击脚本。</w:t>
            </w:r>
            <w:r>
              <w:rPr>
                <w:rFonts w:ascii="宋体" w:hAnsi="宋体" w:cs="宋体"/>
                <w:bCs/>
                <w:sz w:val="24"/>
                <w:szCs w:val="24"/>
              </w:rPr>
            </w:r>
            <w:r/>
          </w:p>
        </w:tc>
      </w:tr>
      <w:tr>
        <w:trPr/>
        <w:tc>
          <w:tcPr>
            <w:tcMar>
              <w:left w:w="0" w:type="dxa"/>
              <w:top w:w="150" w:type="dxa"/>
              <w:right w:w="240" w:type="dxa"/>
              <w:bottom w:w="150" w:type="dxa"/>
            </w:tcMar>
            <w:tcW w:w="1615" w:type="pct"/>
            <w:vAlign w:val="center"/>
            <w:textDirection w:val="lrTb"/>
            <w:noWrap w:val="false"/>
          </w:tcPr>
          <w:p>
            <w:pPr>
              <w:pStyle w:val="860"/>
              <w:jc w:val="left"/>
              <w:spacing w:line="264" w:lineRule="auto"/>
              <w:widowControl/>
              <w:rPr>
                <w:rFonts w:ascii="宋体" w:hAnsi="宋体" w:cs="宋体"/>
                <w:bCs/>
                <w:sz w:val="24"/>
                <w:szCs w:val="24"/>
              </w:rPr>
            </w:pPr>
            <w:r>
              <w:rPr>
                <w:rFonts w:ascii="宋体" w:hAnsi="宋体" w:cs="宋体"/>
                <w:bCs/>
                <w:sz w:val="24"/>
                <w:szCs w:val="24"/>
              </w:rPr>
              <w:t xml:space="preserve">实验回放和数据处理模块</w:t>
            </w:r>
            <w:r>
              <w:rPr>
                <w:rFonts w:ascii="宋体" w:hAnsi="宋体" w:cs="宋体"/>
                <w:bCs/>
                <w:sz w:val="24"/>
                <w:szCs w:val="24"/>
              </w:rPr>
            </w:r>
            <w:r/>
          </w:p>
        </w:tc>
        <w:tc>
          <w:tcPr>
            <w:tcMar>
              <w:left w:w="240" w:type="dxa"/>
              <w:top w:w="150" w:type="dxa"/>
              <w:right w:w="0" w:type="dxa"/>
              <w:bottom w:w="150" w:type="dxa"/>
            </w:tcMar>
            <w:tcW w:w="3385" w:type="pct"/>
            <w:vAlign w:val="center"/>
            <w:textDirection w:val="lrTb"/>
            <w:noWrap w:val="false"/>
          </w:tcPr>
          <w:p>
            <w:pPr>
              <w:pStyle w:val="860"/>
              <w:spacing w:line="264" w:lineRule="auto"/>
              <w:widowControl/>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w:t>
            </w:r>
            <w:r>
              <w:rPr>
                <w:rFonts w:ascii="宋体" w:hAnsi="宋体" w:cs="宋体"/>
                <w:bCs/>
                <w:sz w:val="24"/>
                <w:szCs w:val="24"/>
              </w:rPr>
              <w:t xml:space="preserve">提供智能驾驶虚拟仿真平台数据后分析系统。</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2.具备实验后数据处理工具，组合分析整车实验数据；</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3.具备数据记录功能：按照预先设定的数据通道实时记录仿真过程数据，包含车辆信息（速度、位置、姿态等）；</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4.具备试验后动画处理功能，包含回放、录制、快进、抓图等；</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5.可以对仿真实验数据组合输出多维度图表，分析报告和导入导出等；</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6.支持对仿真实验数据的采集和存储； </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7.支持对仿真实验数据（包括场景和车辆等数据）的批量打包备份和导入导出，方便不同设备和不同人员间的数据迁移等。</w:t>
            </w:r>
            <w:r>
              <w:rPr>
                <w:rFonts w:ascii="宋体" w:hAnsi="宋体" w:cs="宋体"/>
                <w:bCs/>
                <w:sz w:val="24"/>
                <w:szCs w:val="24"/>
              </w:rPr>
            </w:r>
            <w:r/>
          </w:p>
        </w:tc>
      </w:tr>
      <w:tr>
        <w:trPr/>
        <w:tc>
          <w:tcPr>
            <w:tcMar>
              <w:left w:w="0" w:type="dxa"/>
              <w:top w:w="150" w:type="dxa"/>
              <w:right w:w="240" w:type="dxa"/>
              <w:bottom w:w="150" w:type="dxa"/>
            </w:tcMar>
            <w:tcW w:w="1615" w:type="pct"/>
            <w:vAlign w:val="center"/>
            <w:textDirection w:val="lrTb"/>
            <w:noWrap w:val="false"/>
          </w:tcPr>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测试管理模块</w:t>
            </w:r>
            <w:r>
              <w:rPr>
                <w:rFonts w:ascii="宋体" w:hAnsi="宋体" w:cs="宋体"/>
                <w:bCs/>
                <w:sz w:val="24"/>
                <w:szCs w:val="24"/>
              </w:rPr>
            </w:r>
            <w:r/>
          </w:p>
        </w:tc>
        <w:tc>
          <w:tcPr>
            <w:tcMar>
              <w:left w:w="240" w:type="dxa"/>
              <w:top w:w="150" w:type="dxa"/>
              <w:right w:w="0" w:type="dxa"/>
              <w:bottom w:w="150" w:type="dxa"/>
            </w:tcMar>
            <w:tcW w:w="3385" w:type="pct"/>
            <w:vAlign w:val="center"/>
            <w:textDirection w:val="lrTb"/>
            <w:noWrap w:val="false"/>
          </w:tcPr>
          <w:p>
            <w:pPr>
              <w:pStyle w:val="860"/>
              <w:spacing w:line="264" w:lineRule="auto"/>
              <w:widowControl/>
              <w:rPr>
                <w:rFonts w:ascii="宋体" w:hAnsi="宋体" w:cs="宋体"/>
                <w:bCs/>
                <w:sz w:val="24"/>
                <w:szCs w:val="24"/>
              </w:rPr>
            </w:pPr>
            <w:r>
              <w:rPr>
                <w:rFonts w:ascii="宋体" w:hAnsi="宋体" w:cs="宋体"/>
                <w:bCs/>
                <w:sz w:val="24"/>
                <w:szCs w:val="24"/>
              </w:rPr>
              <w:t xml:space="preserve">1.提供智能驾驶虚拟仿真平台自动化测试系统； </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2.可通过图形化的操作，实现对测试流程的设计、编写和管理，通过与试验管理系统的链接，实现测试流程的自动运行和管理；</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3.可实现测试用例的图形化编辑，可以通过拖拽等操作，人机界面友好；</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4.测试用例的参数变量支持统一进行配置，统一配置映射信息，并存储成配置文件；</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5.支持对实验文件的测试和调试；能根据测试需求定制每次测试执行的范围和每条测试程序执行的顺序、次数等；</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6.支持场景泛化测试，对固定场景根据设置参数包含：天气、主车、交通等进行泛化。（包括算法收敛性；实时动力学指标：速度、加速度、位置、质心侧偏角、偏航率、横向载荷转移率等姿态信息；实时碰撞风险：前后/两侧实时安全距离-TTC/DHW/路界边距等；及驾驶舒适度、效率、轨迹跟踪精度、计算时间等指标；并且在噪声扰动、故障注入场景下同样支持上述指标验证等）； </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7.支持自动化测试，并采集仿真过程中车辆行驶时的不同数据，并对测试结果进行评测；</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8.构建可供快速编辑和加速测试的场景库不小于100个。</w:t>
            </w:r>
            <w:r>
              <w:rPr>
                <w:rFonts w:ascii="宋体" w:hAnsi="宋体" w:cs="宋体"/>
                <w:bCs/>
                <w:sz w:val="24"/>
                <w:szCs w:val="24"/>
              </w:rPr>
            </w:r>
            <w:r/>
          </w:p>
        </w:tc>
      </w:tr>
      <w:tr>
        <w:trPr/>
        <w:tc>
          <w:tcPr>
            <w:tcMar>
              <w:left w:w="0" w:type="dxa"/>
              <w:top w:w="150" w:type="dxa"/>
              <w:right w:w="240" w:type="dxa"/>
              <w:bottom w:w="150" w:type="dxa"/>
            </w:tcMar>
            <w:tcW w:w="1615" w:type="pct"/>
            <w:vAlign w:val="center"/>
            <w:textDirection w:val="lrTb"/>
            <w:noWrap w:val="false"/>
          </w:tcPr>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标准接口及智能驾驶 Demo 算法实例包</w:t>
            </w:r>
            <w:r>
              <w:rPr>
                <w:rFonts w:ascii="宋体" w:hAnsi="宋体" w:cs="宋体"/>
                <w:bCs/>
                <w:sz w:val="24"/>
                <w:szCs w:val="24"/>
              </w:rPr>
            </w:r>
            <w:r/>
          </w:p>
        </w:tc>
        <w:tc>
          <w:tcPr>
            <w:tcMar>
              <w:left w:w="240" w:type="dxa"/>
              <w:top w:w="150" w:type="dxa"/>
              <w:right w:w="0" w:type="dxa"/>
              <w:bottom w:w="150" w:type="dxa"/>
            </w:tcMar>
            <w:tcW w:w="3385" w:type="pct"/>
            <w:vAlign w:val="center"/>
            <w:textDirection w:val="lrTb"/>
            <w:noWrap w:val="false"/>
          </w:tcPr>
          <w:p>
            <w:pPr>
              <w:pStyle w:val="860"/>
              <w:spacing w:line="264" w:lineRule="auto"/>
              <w:widowControl/>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w:t>
            </w:r>
            <w:r>
              <w:rPr>
                <w:rFonts w:ascii="宋体" w:hAnsi="宋体" w:cs="宋体"/>
                <w:bCs/>
                <w:sz w:val="24"/>
                <w:szCs w:val="24"/>
              </w:rPr>
              <w:t xml:space="preserve">提供标准API插件接口，C++、Python、simulink等，支持用自动驾驶算法开发及二次开发；  </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w:t>
            </w:r>
            <w:r>
              <w:rPr>
                <w:rFonts w:ascii="宋体" w:hAnsi="宋体" w:cs="宋体"/>
                <w:bCs/>
                <w:sz w:val="24"/>
                <w:szCs w:val="24"/>
              </w:rPr>
              <w:t xml:space="preserve">提供智能驾驶 ADAS 开源应用算法 Demo，包含但不限于AEB/ACC/LCC/支持智能驾驶开发；</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w:t>
            </w:r>
            <w:r>
              <w:rPr>
                <w:rFonts w:ascii="宋体" w:hAnsi="宋体" w:cs="宋体"/>
                <w:bCs/>
                <w:sz w:val="24"/>
                <w:szCs w:val="24"/>
              </w:rPr>
              <w:t xml:space="preserve">提供智能驾驶 V2X 开源应用算法 Demo，包含CSAE标准中至少16类应用，支持智能驾驶开发；</w:t>
            </w:r>
            <w:r>
              <w:rPr>
                <w:rFonts w:ascii="宋体" w:hAnsi="宋体" w:cs="宋体"/>
                <w:bCs/>
                <w:sz w:val="24"/>
                <w:szCs w:val="24"/>
              </w:rPr>
            </w:r>
            <w:r/>
          </w:p>
          <w:p>
            <w:pPr>
              <w:pStyle w:val="860"/>
              <w:spacing w:line="264" w:lineRule="auto"/>
              <w:widowControl/>
              <w:rPr>
                <w:rFonts w:ascii="宋体" w:hAnsi="宋体" w:cs="宋体"/>
                <w:bCs/>
                <w:sz w:val="24"/>
                <w:szCs w:val="24"/>
              </w:rPr>
            </w:pPr>
            <w:r>
              <w:rPr>
                <w:rFonts w:ascii="宋体" w:hAnsi="宋体" w:cs="宋体"/>
                <w:bCs/>
                <w:sz w:val="24"/>
                <w:szCs w:val="24"/>
              </w:rPr>
              <w:t xml:space="preserve">4.算法集成与测试框架：提供开放的算法集成接口，允许用户自定义决策、规划、控制算法。</w:t>
            </w:r>
            <w:r>
              <w:rPr>
                <w:rFonts w:ascii="宋体" w:hAnsi="宋体" w:cs="宋体"/>
                <w:bCs/>
                <w:sz w:val="24"/>
                <w:szCs w:val="24"/>
              </w:rPr>
            </w:r>
            <w:r/>
          </w:p>
        </w:tc>
      </w:tr>
    </w:tbl>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3、非功能要求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3.1 性能要求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仿真帧率：</w:t>
      </w:r>
      <w:r>
        <w:rPr>
          <w:rFonts w:ascii="宋体" w:hAnsi="宋体" w:cs="宋体"/>
          <w:bCs/>
          <w:sz w:val="24"/>
          <w:szCs w:val="24"/>
        </w:rPr>
        <w:t xml:space="preserve">在单机运行典型测试场景时（包含1辆具备高精度动力学模型的主车，以及50辆采用简化运动学模型、仅参与基本交通流交互的背景车），仿真主循环更新频率不低于100Hz。</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同时在线仿真车辆数：平台至少支持1辆具备高精度动力学模型的主车，以及50辆采用简化运动学模型。</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场景加载时间：从加载命令发出到场景可运行，时间不超过30秒（场景规模中等）。</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大规模交通流模拟：在简化动力学模型下，支持不少于200个交通参与者的实时仿真。</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3.2 安全要求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代码开发需遵循安全编码规范（如CERT C/C++、MISRA等），并进行静态代码扫描。</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平台自身需具备USB License用户权限管理。</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数据传输和存储需考虑敏感信息保护，符合网络安全法相关要求。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3.3 数据与文档</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交付物包括但不限于：</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软件永久授权一套，核心功能演示Demo及二次开发API源代码。</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用户操作手册（详细介绍各个模块功能和使用）。</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API手册（详细说明所有二次开发接口）。</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部署运维手册（环境要求、安装步骤、配置说明、故障处理）。</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★（二）商务要求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1.报价要求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（1）报价应包含为满足本项目所有技术要求及交付内容所需的一切费用，须覆盖所有服务清单项，包括测试集开发、样本分析、报告生成和咨询支持。</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（2）供应商的任何错漏、优惠、竞争性报价不得作为减轻责任、减少服务、增加收费、降低服务质量的理由。</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（3）供应商报价除包含谈判文件中列明的项目外，还应包括保障产品正常使用应当具有的物资和服务，对产品正常使用应当具有的物资和服务理解不一致的以采购单位理解为准。</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1.实施要求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（1）总体要求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供应商需确保交付的所有内容符合上述技术要求，提供Demo和二次开发API源代码、技术文档以及测试集咨询和支持服务。</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（2）知识产权要求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乙方在本项目中使用其已有的软件模块（背景知识产权）应向甲方书面披露，并承诺授予甲方为本项目目的所必需的、不可撤销的免费使用许可,许可数量1套，许可方式为加密狗授权。除披露部分外，项目新开发的交付成果知识产权归甲方所有。</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乙方承诺，其在本项目中使用的任何背景知识产权（即在本合同签订前已拥有的知识产权）均具有合法授权。乙方授予甲方对该背景</w:t>
      </w:r>
      <w:r>
        <w:rPr>
          <w:rFonts w:ascii="宋体" w:hAnsi="宋体" w:cs="宋体"/>
          <w:bCs/>
          <w:sz w:val="24"/>
          <w:szCs w:val="24"/>
        </w:rPr>
        <w:t xml:space="preserve">知识产权中为实现本合同目的所必需部分，在项目范围内永久的、不可撤销的、免费的使用许可。</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乙方保证，其所提供的服务及交付成果不会侵犯任何第三方的合法权益（包括但不限于知识产权）。如发生任何第三方针对甲方提出侵权指控，乙方需向披露方承担合同金额25%的违约金并承担一切由此引起的后果及赔偿责任。</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（3）验收要求</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交付清单</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a.供应商需交付以下成果：</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b.可运行的软件系统（包含所有模块）及安装包。</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c.Demo及二次开发API源代码。</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d.全套技术文档（见3.3数据与文档）。</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e.培训材料（PPT、操作视频等）。</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f.项目计划、会议纪要、阶段性报告等管理文档。</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以本需求书、双方确认的技术方案及测试用例作为验收依据，验收过程分为四个阶段：</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a.原型评审：在开发中期，对核心功能原型进行评审，确保方向正确。</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b.系统测试：供应商完成内部测试后，采购人组织第三方测试或现场测试，验证功能、性能等指标。</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c.用户试运行：在采购人实际环境中运行至少1个月，处理发现的问题。</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d.最终验收：所有问题修复，文档齐全，培训完成，签署验收报告。</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（4）售后服务：</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供应商需为采购人技术人员提供不少于5天的现场系统性培训，包括平台使用、二次开发、运维管理等。</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提供至少1年的免费质保期，质保期内提供7×8小时技术支持服务，故障响应时间不超过2小时，严重问题24小时内解决。</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质保期后，提供有偿维护服务方案。</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（5）保密义务</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双方应对在履行合同过程中知悉的对方商业秘密（包括技术信息、经营信息等）予以保密，未经对方事先书面同意，不得向任何第三方泄露。此保密义务在本合同终止后持续有效 三至五年。</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3.付款条件</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以第三章合同文本内容为准。</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4.交付时间及地点</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（1）交付时间：合同签订后</w:t>
      </w:r>
      <w:r>
        <w:rPr>
          <w:rFonts w:hint="eastAsia" w:ascii="宋体" w:hAnsi="宋体" w:cs="宋体"/>
          <w:bCs/>
          <w:sz w:val="24"/>
          <w:szCs w:val="24"/>
        </w:rPr>
        <w:t xml:space="preserve">4</w:t>
      </w:r>
      <w:r>
        <w:rPr>
          <w:rFonts w:ascii="宋体" w:hAnsi="宋体" w:cs="宋体"/>
          <w:bCs/>
          <w:sz w:val="24"/>
          <w:szCs w:val="24"/>
        </w:rPr>
        <w:t xml:space="preserve">0天内交付。</w:t>
      </w:r>
      <w:r>
        <w:rPr>
          <w:rFonts w:ascii="宋体" w:hAnsi="宋体" w:cs="宋体"/>
          <w:bCs/>
          <w:sz w:val="24"/>
          <w:szCs w:val="24"/>
        </w:rPr>
      </w:r>
      <w:r/>
    </w:p>
    <w:p>
      <w:pPr>
        <w:pStyle w:val="860"/>
        <w:ind w:firstLine="480"/>
        <w:spacing w:line="264" w:lineRule="auto"/>
        <w:widowControl/>
        <w:rPr>
          <w:rFonts w:ascii="宋体" w:hAnsi="宋体" w:cs="宋体"/>
          <w:bCs/>
          <w:sz w:val="24"/>
          <w:szCs w:val="24"/>
        </w:rPr>
      </w:pPr>
      <w:r>
        <w:rPr>
          <w:rFonts w:ascii="宋体" w:hAnsi="宋体" w:cs="宋体"/>
          <w:bCs/>
          <w:sz w:val="24"/>
          <w:szCs w:val="24"/>
        </w:rPr>
        <w:t xml:space="preserve">（2）交付地点：采购人指定地点。</w:t>
      </w:r>
      <w:bookmarkStart w:id="165" w:name="_Toc120614281"/>
      <w:r>
        <w:rPr>
          <w:rFonts w:ascii="宋体" w:hAnsi="宋体" w:cs="宋体"/>
          <w:bCs/>
          <w:sz w:val="24"/>
          <w:szCs w:val="24"/>
        </w:rPr>
      </w:r>
      <w:r/>
    </w:p>
    <w:p>
      <w:pPr>
        <w:pStyle w:val="873"/>
        <w:rPr>
          <w:rFonts w:hint="eastAsia"/>
        </w:rPr>
      </w:pPr>
      <w:r>
        <w:rPr>
          <w:rFonts w:hint="eastAsia"/>
        </w:rPr>
      </w:r>
      <w:r>
        <w:rPr>
          <w:rFonts w:hint="eastAsia"/>
        </w:rPr>
      </w:r>
      <w:r/>
    </w:p>
    <w:p>
      <w:pPr>
        <w:pStyle w:val="873"/>
        <w:rPr>
          <w:rFonts w:hint="eastAsia"/>
        </w:rPr>
      </w:pPr>
      <w:r>
        <w:rPr>
          <w:rFonts w:hint="eastAsia"/>
        </w:rPr>
      </w:r>
      <w:r>
        <w:rPr>
          <w:rFonts w:hint="eastAsia"/>
        </w:rPr>
      </w:r>
      <w:r/>
    </w:p>
    <w:p>
      <w:pPr>
        <w:pStyle w:val="873"/>
        <w:rPr>
          <w:rFonts w:hint="eastAsia"/>
        </w:rPr>
      </w:pPr>
      <w:r>
        <w:rPr>
          <w:rFonts w:hint="eastAsia"/>
        </w:rPr>
      </w:r>
      <w:r>
        <w:rPr>
          <w:rFonts w:hint="eastAsia"/>
        </w:rPr>
      </w:r>
      <w:r/>
    </w:p>
    <w:p>
      <w:pPr>
        <w:pStyle w:val="873"/>
        <w:rPr>
          <w:rFonts w:hint="eastAsia"/>
        </w:rPr>
      </w:pPr>
      <w:r>
        <w:rPr>
          <w:rFonts w:hint="eastAsia"/>
        </w:rPr>
      </w:r>
      <w:r/>
    </w:p>
    <w:p>
      <w:pPr>
        <w:pStyle w:val="860"/>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w:t>
      </w:r>
      <w:r>
        <w:rPr>
          <w:rFonts w:hint="eastAsia" w:ascii="方正小标宋简体" w:hAnsi="方正小标宋简体" w:eastAsia="方正小标宋简体" w:cs="方正小标宋简体"/>
          <w:sz w:val="36"/>
          <w:szCs w:val="36"/>
        </w:rPr>
        <w:t xml:space="preserve">五</w:t>
      </w:r>
      <w:r>
        <w:rPr>
          <w:rFonts w:hint="eastAsia" w:ascii="方正小标宋简体" w:hAnsi="方正小标宋简体" w:eastAsia="方正小标宋简体" w:cs="方正小标宋简体"/>
          <w:sz w:val="36"/>
          <w:szCs w:val="36"/>
        </w:rPr>
        <w:t xml:space="preserve">章</w:t>
      </w:r>
      <w:r>
        <w:rPr>
          <w:rFonts w:hint="eastAsia" w:ascii="方正小标宋简体" w:hAnsi="方正小标宋简体" w:eastAsia="方正小标宋简体" w:cs="方正小标宋简体"/>
          <w:sz w:val="36"/>
          <w:szCs w:val="36"/>
        </w:rPr>
        <w:t xml:space="preserve">  </w:t>
      </w:r>
      <w:r>
        <w:rPr>
          <w:rFonts w:hint="eastAsia" w:ascii="方正小标宋简体" w:hAnsi="方正小标宋简体" w:eastAsia="方正小标宋简体" w:cs="方正小标宋简体"/>
          <w:sz w:val="36"/>
          <w:szCs w:val="36"/>
        </w:rPr>
        <w:t xml:space="preserve">成交标准</w:t>
      </w:r>
      <w:r>
        <w:rPr>
          <w:rFonts w:hint="eastAsia" w:ascii="方正小标宋简体" w:hAnsi="方正小标宋简体" w:eastAsia="方正小标宋简体" w:cs="方正小标宋简体"/>
          <w:sz w:val="36"/>
          <w:szCs w:val="36"/>
        </w:rPr>
      </w:r>
      <w:r/>
    </w:p>
    <w:p>
      <w:pPr>
        <w:pStyle w:val="860"/>
        <w:ind w:firstLine="420"/>
        <w:spacing w:line="288" w:lineRule="auto"/>
        <w:rPr>
          <w:rFonts w:hint="eastAsia" w:ascii="Times New Roman" w:hAnsi="Times New Roman"/>
          <w:szCs w:val="21"/>
        </w:rPr>
      </w:pPr>
      <w:r>
        <w:rPr>
          <w:rFonts w:hint="eastAsia" w:ascii="Times New Roman" w:hAnsi="Times New Roman"/>
          <w:szCs w:val="21"/>
        </w:rPr>
      </w:r>
      <w:r/>
    </w:p>
    <w:p>
      <w:pPr>
        <w:pStyle w:val="860"/>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一、成交标准</w:t>
      </w:r>
      <w:r>
        <w:rPr>
          <w:rFonts w:hint="eastAsia" w:ascii="黑体" w:hAnsi="黑体" w:eastAsia="黑体" w:cs="黑体"/>
          <w:sz w:val="24"/>
          <w:szCs w:val="24"/>
        </w:rPr>
      </w:r>
      <w:r/>
    </w:p>
    <w:p>
      <w:pPr>
        <w:pStyle w:val="860"/>
        <w:ind w:firstLine="480"/>
        <w:spacing w:line="288"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谈判小组从质量和服务均能满足谈判文件实质性要求的供应商中，按照</w:t>
      </w:r>
      <w:r>
        <w:rPr>
          <w:rFonts w:hint="eastAsia" w:ascii="宋体" w:hAnsi="宋体" w:cs="宋体"/>
          <w:sz w:val="24"/>
          <w:szCs w:val="24"/>
        </w:rPr>
        <w:t xml:space="preserve">评审价格</w:t>
      </w:r>
      <w:r>
        <w:rPr>
          <w:rFonts w:hint="eastAsia" w:ascii="宋体" w:hAnsi="宋体" w:cs="宋体"/>
          <w:sz w:val="24"/>
          <w:szCs w:val="24"/>
          <w:lang w:val="zh-CN"/>
        </w:rPr>
        <w:t xml:space="preserve">由低到高顺序推荐</w:t>
      </w:r>
      <w:r>
        <w:rPr>
          <w:rFonts w:hint="eastAsia" w:ascii="宋体" w:hAnsi="宋体"/>
          <w:sz w:val="24"/>
          <w:szCs w:val="24"/>
        </w:rPr>
        <w:t xml:space="preserve">3</w:t>
      </w:r>
      <w:r>
        <w:rPr>
          <w:rFonts w:hint="eastAsia" w:ascii="宋体" w:hAnsi="宋体"/>
          <w:sz w:val="24"/>
          <w:szCs w:val="24"/>
          <w:lang w:val="zh-CN"/>
        </w:rPr>
        <w:t xml:space="preserve">名</w:t>
      </w:r>
      <w:r>
        <w:rPr>
          <w:rFonts w:hint="eastAsia" w:ascii="宋体" w:hAnsi="宋体" w:cs="宋体"/>
          <w:sz w:val="24"/>
          <w:szCs w:val="24"/>
          <w:lang w:val="zh-CN"/>
        </w:rPr>
        <w:t xml:space="preserve">成交候选供应商。</w:t>
      </w:r>
      <w:r>
        <w:rPr>
          <w:rFonts w:hint="eastAsia" w:ascii="宋体" w:hAnsi="宋体" w:cs="宋体"/>
          <w:sz w:val="24"/>
          <w:szCs w:val="24"/>
          <w:lang w:val="zh-CN"/>
        </w:rPr>
      </w:r>
      <w:r/>
    </w:p>
    <w:p>
      <w:pPr>
        <w:pStyle w:val="893"/>
        <w:ind w:firstLine="480"/>
        <w:spacing w:line="288" w:lineRule="auto"/>
        <w:rPr>
          <w:rFonts w:ascii="宋体" w:hAnsi="宋体" w:cs="宋体"/>
          <w:sz w:val="24"/>
          <w:szCs w:val="24"/>
        </w:rPr>
      </w:pPr>
      <w:r>
        <w:rPr>
          <w:rFonts w:ascii="宋体" w:hAnsi="宋体" w:cs="宋体"/>
          <w:sz w:val="24"/>
          <w:szCs w:val="24"/>
        </w:rPr>
        <w:t xml:space="preserve">2.供应商的评审价格如相同，按照供应商在“苏采云系统”最终递交响应文件的先后顺序进行排名。</w:t>
      </w:r>
      <w:r>
        <w:rPr>
          <w:rFonts w:ascii="宋体" w:hAnsi="宋体" w:cs="宋体"/>
          <w:sz w:val="24"/>
          <w:szCs w:val="24"/>
        </w:rPr>
      </w:r>
      <w:r/>
    </w:p>
    <w:p>
      <w:pPr>
        <w:pStyle w:val="860"/>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小</w:t>
      </w:r>
      <w:r>
        <w:rPr>
          <w:rFonts w:hint="eastAsia" w:ascii="黑体" w:hAnsi="黑体" w:eastAsia="黑体" w:cs="黑体"/>
          <w:sz w:val="24"/>
          <w:szCs w:val="24"/>
        </w:rPr>
        <w:t xml:space="preserve">微企业价格扣除</w:t>
      </w:r>
      <w:r>
        <w:rPr>
          <w:rFonts w:hint="eastAsia" w:ascii="黑体" w:hAnsi="黑体" w:eastAsia="黑体" w:cs="黑体"/>
          <w:sz w:val="24"/>
          <w:szCs w:val="24"/>
        </w:rPr>
      </w:r>
      <w:r/>
    </w:p>
    <w:p>
      <w:pPr>
        <w:pStyle w:val="860"/>
        <w:ind w:firstLine="420"/>
        <w:spacing w:line="288" w:lineRule="auto"/>
        <w:rPr>
          <w:rFonts w:hint="eastAsia" w:ascii="宋体" w:hAnsi="宋体"/>
          <w:sz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sz w:val="24"/>
          <w:lang w:val="zh-CN"/>
        </w:rPr>
        <w:t xml:space="preserve">本项目全部货物制造商为小微企业的，</w:t>
      </w:r>
      <w:r>
        <w:rPr>
          <w:rFonts w:hint="eastAsia" w:ascii="宋体" w:hAnsi="宋体"/>
          <w:sz w:val="24"/>
        </w:rPr>
        <w:t xml:space="preserve">对报价给予</w:t>
      </w: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rPr>
        <w:t xml:space="preserve">的扣除，用扣除后的价格参与评审。</w:t>
      </w:r>
      <w:r>
        <w:rPr>
          <w:rFonts w:hint="eastAsia" w:ascii="宋体" w:hAnsi="宋体"/>
          <w:sz w:val="24"/>
        </w:rPr>
      </w:r>
      <w:r/>
    </w:p>
    <w:p>
      <w:pPr>
        <w:pStyle w:val="860"/>
        <w:ind w:firstLine="480"/>
        <w:spacing w:line="288"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残疾人福利性单位视同小型、微型企业</w:t>
      </w:r>
      <w:r>
        <w:rPr>
          <w:rFonts w:hint="eastAsia" w:ascii="宋体" w:hAnsi="宋体" w:cs="宋体"/>
          <w:sz w:val="24"/>
          <w:szCs w:val="24"/>
        </w:rPr>
        <w:t xml:space="preserve">，</w:t>
      </w:r>
      <w:r>
        <w:rPr>
          <w:rFonts w:hint="eastAsia" w:ascii="宋体" w:hAnsi="宋体" w:cs="宋体"/>
          <w:sz w:val="24"/>
          <w:szCs w:val="24"/>
        </w:rPr>
        <w:t xml:space="preserve">给予</w:t>
      </w:r>
      <w:r>
        <w:rPr>
          <w:rFonts w:hint="eastAsia" w:ascii="宋体" w:hAnsi="宋体"/>
          <w:sz w:val="24"/>
          <w:szCs w:val="24"/>
        </w:rPr>
        <w:t xml:space="preserve">与小微企业</w:t>
      </w:r>
      <w:r>
        <w:rPr>
          <w:rFonts w:hint="eastAsia" w:ascii="宋体" w:hAnsi="宋体"/>
          <w:sz w:val="24"/>
          <w:szCs w:val="24"/>
        </w:rPr>
        <w:t xml:space="preserve">相同</w:t>
      </w:r>
      <w:r>
        <w:rPr>
          <w:rFonts w:hint="eastAsia" w:ascii="宋体" w:hAnsi="宋体" w:cs="宋体"/>
          <w:sz w:val="24"/>
          <w:szCs w:val="24"/>
        </w:rPr>
        <w:t xml:space="preserve">的价格扣除</w:t>
      </w:r>
      <w:r>
        <w:rPr>
          <w:rFonts w:hint="eastAsia" w:ascii="宋体" w:hAnsi="宋体" w:cs="宋体"/>
          <w:sz w:val="24"/>
          <w:szCs w:val="24"/>
        </w:rPr>
        <w:t xml:space="preserve">，</w:t>
      </w:r>
      <w:r>
        <w:rPr>
          <w:rFonts w:hint="eastAsia" w:ascii="宋体" w:hAnsi="宋体" w:cs="宋体"/>
          <w:sz w:val="24"/>
          <w:szCs w:val="24"/>
        </w:rPr>
        <w:t xml:space="preserve">用扣除后的价格参与评审</w:t>
      </w:r>
      <w:r>
        <w:rPr>
          <w:rFonts w:hint="eastAsia" w:ascii="宋体" w:hAnsi="宋体" w:cs="宋体"/>
          <w:sz w:val="24"/>
          <w:szCs w:val="24"/>
        </w:rPr>
        <w:t xml:space="preserve">；</w:t>
      </w:r>
      <w:r>
        <w:rPr>
          <w:rFonts w:hint="eastAsia" w:ascii="宋体" w:hAnsi="宋体" w:cs="宋体"/>
          <w:sz w:val="24"/>
          <w:szCs w:val="24"/>
        </w:rPr>
        <w:t xml:space="preserve">监狱和戒毒企业视同小型、微型企业</w:t>
      </w:r>
      <w:r>
        <w:rPr>
          <w:rFonts w:hint="eastAsia" w:ascii="宋体" w:hAnsi="宋体" w:cs="宋体"/>
          <w:sz w:val="24"/>
          <w:szCs w:val="24"/>
        </w:rPr>
        <w:t xml:space="preserve">，</w:t>
      </w:r>
      <w:r>
        <w:rPr>
          <w:rFonts w:hint="eastAsia" w:ascii="宋体" w:hAnsi="宋体" w:cs="宋体"/>
          <w:sz w:val="24"/>
          <w:szCs w:val="24"/>
        </w:rPr>
        <w:t xml:space="preserve">给予</w:t>
      </w:r>
      <w:r>
        <w:rPr>
          <w:rFonts w:hint="eastAsia" w:ascii="宋体" w:hAnsi="宋体"/>
          <w:sz w:val="24"/>
          <w:szCs w:val="24"/>
        </w:rPr>
        <w:t xml:space="preserve">与小微企业</w:t>
      </w:r>
      <w:r>
        <w:rPr>
          <w:rFonts w:hint="eastAsia" w:ascii="宋体" w:hAnsi="宋体"/>
          <w:sz w:val="24"/>
          <w:szCs w:val="24"/>
        </w:rPr>
        <w:t xml:space="preserve">相同</w:t>
      </w:r>
      <w:r>
        <w:rPr>
          <w:rFonts w:hint="eastAsia" w:ascii="宋体" w:hAnsi="宋体" w:cs="宋体"/>
          <w:sz w:val="24"/>
          <w:szCs w:val="24"/>
        </w:rPr>
        <w:t xml:space="preserve">的价格扣除</w:t>
      </w:r>
      <w:r>
        <w:rPr>
          <w:rFonts w:hint="eastAsia" w:ascii="宋体" w:hAnsi="宋体" w:cs="宋体"/>
          <w:sz w:val="24"/>
          <w:szCs w:val="24"/>
        </w:rPr>
        <w:t xml:space="preserve">，</w:t>
      </w:r>
      <w:r>
        <w:rPr>
          <w:rFonts w:hint="eastAsia" w:ascii="宋体" w:hAnsi="宋体" w:cs="宋体"/>
          <w:sz w:val="24"/>
          <w:szCs w:val="24"/>
        </w:rPr>
        <w:t xml:space="preserve">用扣除后的价格参与评审</w:t>
      </w:r>
      <w:r>
        <w:rPr>
          <w:rFonts w:hint="eastAsia" w:ascii="宋体" w:hAnsi="宋体" w:cs="宋体"/>
          <w:sz w:val="24"/>
          <w:szCs w:val="24"/>
        </w:rPr>
        <w:t xml:space="preserve">。</w:t>
      </w:r>
      <w:r>
        <w:rPr>
          <w:rFonts w:hint="eastAsia" w:ascii="宋体" w:hAnsi="宋体" w:cs="宋体"/>
          <w:sz w:val="24"/>
          <w:szCs w:val="24"/>
        </w:rPr>
        <w:t xml:space="preserve">残疾人福利单位、监狱企业属于小型、微型企业的</w:t>
      </w:r>
      <w:r>
        <w:rPr>
          <w:rFonts w:hint="eastAsia" w:ascii="宋体" w:hAnsi="宋体" w:cs="宋体"/>
          <w:sz w:val="24"/>
          <w:szCs w:val="24"/>
        </w:rPr>
        <w:t xml:space="preserve">，</w:t>
      </w:r>
      <w:r>
        <w:rPr>
          <w:rFonts w:hint="eastAsia" w:ascii="宋体" w:hAnsi="宋体" w:cs="宋体"/>
          <w:sz w:val="24"/>
          <w:szCs w:val="24"/>
        </w:rPr>
        <w:t xml:space="preserve">不重复享受</w:t>
      </w:r>
      <w:r>
        <w:rPr>
          <w:rFonts w:hint="eastAsia" w:ascii="宋体" w:hAnsi="宋体" w:cs="宋体"/>
          <w:sz w:val="24"/>
          <w:szCs w:val="24"/>
        </w:rPr>
        <w:t xml:space="preserve">价格扣除</w:t>
      </w:r>
      <w:r>
        <w:rPr>
          <w:rFonts w:hint="eastAsia" w:ascii="宋体" w:hAnsi="宋体" w:cs="宋体"/>
          <w:sz w:val="24"/>
          <w:szCs w:val="24"/>
        </w:rPr>
        <w:t xml:space="preserve">。</w:t>
      </w:r>
      <w:r>
        <w:rPr>
          <w:rFonts w:hint="eastAsia" w:ascii="宋体" w:hAnsi="宋体" w:cs="宋体"/>
          <w:sz w:val="24"/>
          <w:szCs w:val="24"/>
        </w:rPr>
      </w:r>
      <w:r/>
    </w:p>
    <w:p>
      <w:pPr>
        <w:pStyle w:val="860"/>
        <w:ind w:firstLine="480"/>
        <w:spacing w:line="288" w:lineRule="auto"/>
        <w:rPr>
          <w:rFonts w:hint="eastAsia" w:ascii="宋体" w:hAnsi="宋体" w:cs="宋体"/>
          <w:sz w:val="24"/>
          <w:szCs w:val="24"/>
        </w:rPr>
      </w:pPr>
      <w:r>
        <w:rPr>
          <w:rFonts w:hint="eastAsia" w:ascii="宋体" w:hAnsi="宋体" w:cs="宋体"/>
          <w:sz w:val="24"/>
          <w:szCs w:val="24"/>
        </w:rPr>
      </w:r>
      <w:r/>
    </w:p>
    <w:p>
      <w:pPr>
        <w:pStyle w:val="860"/>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w:t>
      </w:r>
      <w:r>
        <w:rPr>
          <w:rFonts w:hint="eastAsia" w:ascii="方正小标宋简体" w:hAnsi="方正小标宋简体" w:eastAsia="方正小标宋简体" w:cs="方正小标宋简体"/>
          <w:sz w:val="36"/>
          <w:szCs w:val="36"/>
        </w:rPr>
        <w:t xml:space="preserve">六</w:t>
      </w:r>
      <w:r>
        <w:rPr>
          <w:rFonts w:hint="eastAsia" w:ascii="方正小标宋简体" w:hAnsi="方正小标宋简体" w:eastAsia="方正小标宋简体" w:cs="方正小标宋简体"/>
          <w:sz w:val="36"/>
          <w:szCs w:val="36"/>
        </w:rPr>
        <w:t xml:space="preserve">章  </w:t>
      </w:r>
      <w:bookmarkEnd w:id="163"/>
      <w:r/>
      <w:bookmarkEnd w:id="164"/>
      <w:r/>
      <w:bookmarkEnd w:id="165"/>
      <w:r>
        <w:rPr>
          <w:rFonts w:hint="eastAsia" w:ascii="方正小标宋简体" w:hAnsi="方正小标宋简体" w:eastAsia="方正小标宋简体" w:cs="方正小标宋简体"/>
          <w:sz w:val="36"/>
          <w:szCs w:val="36"/>
        </w:rPr>
        <w:t xml:space="preserve">响应文件格式 </w:t>
      </w:r>
      <w:r>
        <w:rPr>
          <w:rFonts w:hint="eastAsia" w:ascii="方正小标宋简体" w:hAnsi="方正小标宋简体" w:eastAsia="方正小标宋简体" w:cs="方正小标宋简体"/>
          <w:sz w:val="36"/>
          <w:szCs w:val="36"/>
        </w:rPr>
      </w:r>
      <w:r/>
    </w:p>
    <w:p>
      <w:pPr>
        <w:pStyle w:val="860"/>
        <w:jc w:val="center"/>
        <w:rPr>
          <w:rFonts w:hint="eastAsia" w:ascii="宋体" w:hAnsi="宋体"/>
          <w:b/>
          <w:sz w:val="72"/>
          <w:szCs w:val="21"/>
        </w:rPr>
      </w:pPr>
      <w:r/>
      <w:bookmarkStart w:id="166" w:name="_Hlt26955039"/>
      <w:r/>
      <w:bookmarkEnd w:id="166"/>
      <w:r/>
      <w:bookmarkStart w:id="167" w:name="_Hlt26671244"/>
      <w:r/>
      <w:bookmarkEnd w:id="167"/>
      <w:r/>
      <w:bookmarkStart w:id="168" w:name="_Toc49090576"/>
      <w:r/>
      <w:bookmarkStart w:id="169" w:name="_Toc120614282"/>
      <w:r/>
      <w:bookmarkStart w:id="170" w:name="_Toc26554094"/>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60"/>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60"/>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rPr>
      </w:r>
      <w:r/>
    </w:p>
    <w:p>
      <w:pPr>
        <w:pStyle w:val="860"/>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四、谈判响应函</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五、谈判报价表</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rPr>
          <w:rFonts w:hint="eastAsia" w:ascii="宋体" w:hAnsi="宋体" w:cs="宋体"/>
          <w:sz w:val="28"/>
          <w:szCs w:val="28"/>
        </w:rPr>
      </w:r>
      <w:r/>
    </w:p>
    <w:p>
      <w:pPr>
        <w:pStyle w:val="860"/>
        <w:ind w:firstLine="480"/>
        <w:spacing w:line="440" w:lineRule="exact"/>
        <w:rPr>
          <w:rFonts w:ascii="宋体" w:hAnsi="宋体"/>
          <w:i/>
          <w:sz w:val="24"/>
          <w:szCs w:val="21"/>
          <w:u w:val="single"/>
        </w:rPr>
      </w:pPr>
      <w:r>
        <w:rPr>
          <w:rFonts w:ascii="宋体" w:hAnsi="宋体"/>
          <w:i/>
          <w:sz w:val="24"/>
          <w:szCs w:val="21"/>
          <w:u w:val="single"/>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rPr>
          <w:rFonts w:hint="eastAsia" w:ascii="方正小标宋简体" w:hAnsi="方正小标宋简体" w:eastAsia="方正小标宋简体" w:cs="方正小标宋简体"/>
          <w:sz w:val="32"/>
          <w:szCs w:val="32"/>
        </w:rPr>
      </w:r>
      <w:r/>
    </w:p>
    <w:p>
      <w:pPr>
        <w:pStyle w:val="860"/>
        <w:spacing w:line="460" w:lineRule="exact"/>
        <w:rPr>
          <w:rFonts w:hint="eastAsia" w:ascii="宋体" w:hAnsi="宋体"/>
          <w:sz w:val="24"/>
          <w:szCs w:val="24"/>
        </w:rPr>
      </w:pPr>
      <w:r>
        <w:rPr>
          <w:rFonts w:hint="eastAsia" w:ascii="宋体" w:hAnsi="宋体"/>
          <w:sz w:val="24"/>
          <w:szCs w:val="24"/>
        </w:rPr>
        <w:t xml:space="preserve">南京市公共资源交易中心：</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w:t>
      </w:r>
      <w:r>
        <w:rPr>
          <w:rFonts w:hint="eastAsia" w:ascii="宋体" w:hAnsi="宋体"/>
          <w:sz w:val="24"/>
          <w:szCs w:val="24"/>
        </w:rPr>
        <w:t xml:space="preserve">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w:t>
      </w:r>
      <w:r>
        <w:rPr>
          <w:rFonts w:hint="eastAsia" w:ascii="宋体" w:hAnsi="宋体"/>
          <w:sz w:val="24"/>
          <w:szCs w:val="24"/>
        </w:rPr>
        <w:t xml:space="preserve">公司（单位）</w:t>
      </w:r>
      <w:r>
        <w:rPr>
          <w:rFonts w:hint="eastAsia" w:ascii="宋体" w:hAnsi="宋体"/>
          <w:sz w:val="24"/>
          <w:szCs w:val="24"/>
        </w:rPr>
        <w:t xml:space="preserve">符合下列要求：</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w:t>
      </w:r>
      <w:r>
        <w:rPr>
          <w:rFonts w:hint="eastAsia" w:ascii="宋体" w:hAnsi="宋体"/>
          <w:sz w:val="24"/>
          <w:szCs w:val="24"/>
        </w:rPr>
        <w:t xml:space="preserve">)参加政府采购活动前三年内</w:t>
      </w:r>
      <w:r>
        <w:rPr>
          <w:rFonts w:hint="eastAsia" w:ascii="宋体" w:hAnsi="宋体"/>
          <w:sz w:val="24"/>
          <w:szCs w:val="24"/>
        </w:rPr>
        <w:t xml:space="preserve">，</w:t>
      </w:r>
      <w:r>
        <w:rPr>
          <w:rFonts w:hint="eastAsia" w:ascii="宋体" w:hAnsi="宋体"/>
          <w:sz w:val="24"/>
          <w:szCs w:val="24"/>
        </w:rPr>
        <w:t xml:space="preserve">在经营活动中没有重大违法记录</w:t>
      </w:r>
      <w:r>
        <w:rPr>
          <w:rFonts w:hint="eastAsia" w:ascii="宋体" w:hAnsi="宋体"/>
          <w:sz w:val="24"/>
          <w:szCs w:val="24"/>
        </w:rPr>
        <w:t xml:space="preserve">。</w:t>
      </w:r>
      <w:r>
        <w:rPr>
          <w:rFonts w:hint="eastAsia" w:ascii="宋体" w:hAnsi="宋体"/>
          <w:sz w:val="24"/>
          <w:szCs w:val="24"/>
        </w:rPr>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rPr>
          <w:rFonts w:hint="eastAsia" w:ascii="宋体" w:hAnsi="宋体"/>
          <w:sz w:val="24"/>
          <w:szCs w:val="24"/>
        </w:rPr>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w:t>
      </w:r>
      <w:r>
        <w:rPr>
          <w:rFonts w:hint="eastAsia" w:ascii="宋体" w:hAnsi="宋体"/>
          <w:sz w:val="24"/>
          <w:szCs w:val="24"/>
        </w:rPr>
        <w:t xml:space="preserve">整体设计、规范编制或者项目管理、监理、检测等服务</w:t>
      </w:r>
      <w:r>
        <w:rPr>
          <w:rFonts w:hint="eastAsia" w:ascii="宋体" w:hAnsi="宋体"/>
          <w:sz w:val="24"/>
          <w:szCs w:val="24"/>
        </w:rPr>
        <w:t xml:space="preserve">。</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w:t>
      </w:r>
      <w:r>
        <w:rPr>
          <w:rFonts w:hint="eastAsia" w:ascii="宋体" w:hAnsi="宋体"/>
          <w:sz w:val="24"/>
          <w:szCs w:val="24"/>
        </w:rPr>
        <w:t xml:space="preserve">公司（单位）成交，</w:t>
      </w:r>
      <w:r>
        <w:rPr>
          <w:rFonts w:hint="eastAsia" w:ascii="宋体" w:hAnsi="宋体"/>
          <w:sz w:val="24"/>
          <w:szCs w:val="24"/>
        </w:rPr>
        <w:t xml:space="preserve">将在</w:t>
      </w:r>
      <w:r>
        <w:rPr>
          <w:rFonts w:hint="eastAsia" w:ascii="宋体" w:hAnsi="宋体"/>
          <w:sz w:val="24"/>
          <w:szCs w:val="24"/>
        </w:rPr>
        <w:t xml:space="preserve">成交</w:t>
      </w:r>
      <w:r>
        <w:rPr>
          <w:rFonts w:hint="eastAsia" w:ascii="宋体" w:hAnsi="宋体"/>
          <w:sz w:val="24"/>
          <w:szCs w:val="24"/>
        </w:rPr>
        <w:t xml:space="preserve">结果公示后七个工作日内向采购人提供下列材料核验：</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w:t>
      </w:r>
      <w:r>
        <w:rPr>
          <w:rFonts w:hint="eastAsia" w:ascii="宋体" w:hAnsi="宋体"/>
          <w:sz w:val="24"/>
          <w:szCs w:val="24"/>
        </w:rPr>
        <w:t xml:space="preserve">或其他证明材料</w:t>
      </w:r>
      <w:r>
        <w:rPr>
          <w:rFonts w:hint="eastAsia" w:ascii="宋体" w:hAnsi="宋体"/>
          <w:sz w:val="24"/>
          <w:szCs w:val="24"/>
        </w:rPr>
        <w:t xml:space="preserve">；</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w:t>
      </w:r>
      <w:r>
        <w:rPr>
          <w:rFonts w:hint="eastAsia" w:ascii="宋体" w:hAnsi="宋体"/>
          <w:sz w:val="24"/>
          <w:szCs w:val="24"/>
        </w:rPr>
        <w:t xml:space="preserve">，</w:t>
      </w:r>
      <w:r>
        <w:rPr>
          <w:rFonts w:hint="eastAsia" w:ascii="宋体" w:hAnsi="宋体"/>
          <w:sz w:val="24"/>
          <w:szCs w:val="24"/>
        </w:rPr>
        <w:t xml:space="preserve">法人成立满一年的提供）或参加本次政府采购活动前一年内的银行资信证明（法人或其他组织提供）或其他证明材料；</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履行合同所必需的设备和专业技术能力</w:t>
      </w:r>
      <w:r>
        <w:rPr>
          <w:rFonts w:hint="eastAsia" w:ascii="宋体" w:hAnsi="宋体"/>
          <w:sz w:val="24"/>
          <w:szCs w:val="24"/>
        </w:rPr>
        <w:t xml:space="preserve">证明材料；</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）参加本次政府采购活动前一年内至少一个月依法缴纳税收和社会保障资金的证明材料。</w:t>
      </w:r>
      <w:r>
        <w:rPr>
          <w:rFonts w:hint="eastAsia" w:ascii="宋体" w:hAnsi="宋体"/>
          <w:sz w:val="24"/>
          <w:szCs w:val="24"/>
        </w:rPr>
      </w:r>
      <w:r/>
    </w:p>
    <w:p>
      <w:pPr>
        <w:pStyle w:val="860"/>
        <w:ind w:firstLine="492"/>
        <w:spacing w:line="460" w:lineRule="exact"/>
        <w:rPr>
          <w:rFonts w:hint="eastAsia"/>
          <w:sz w:val="24"/>
          <w:szCs w:val="24"/>
        </w:rPr>
      </w:pPr>
      <w:r>
        <w:rPr>
          <w:rFonts w:hint="eastAsia"/>
          <w:sz w:val="24"/>
          <w:szCs w:val="24"/>
        </w:rPr>
        <w:t xml:space="preserve">我</w:t>
      </w:r>
      <w:r>
        <w:rPr>
          <w:rFonts w:hint="eastAsia"/>
          <w:sz w:val="24"/>
          <w:szCs w:val="24"/>
        </w:rPr>
        <w:t xml:space="preserve">公司（单位）</w:t>
      </w:r>
      <w:r>
        <w:rPr>
          <w:rFonts w:hint="eastAsia"/>
          <w:sz w:val="24"/>
          <w:szCs w:val="24"/>
        </w:rPr>
        <w:t xml:space="preserve">对上述承诺</w:t>
      </w:r>
      <w:r>
        <w:rPr>
          <w:rFonts w:hint="eastAsia"/>
          <w:sz w:val="24"/>
          <w:szCs w:val="24"/>
        </w:rPr>
        <w:t xml:space="preserve">内容</w:t>
      </w:r>
      <w:r>
        <w:rPr>
          <w:rFonts w:hint="eastAsia"/>
          <w:sz w:val="24"/>
          <w:szCs w:val="24"/>
        </w:rPr>
        <w:t xml:space="preserve">的真实性</w:t>
      </w:r>
      <w:r>
        <w:rPr>
          <w:rFonts w:hint="eastAsia"/>
          <w:sz w:val="24"/>
          <w:szCs w:val="24"/>
        </w:rPr>
        <w:t xml:space="preserve">、合法性、有效性</w:t>
      </w:r>
      <w:r>
        <w:rPr>
          <w:rFonts w:hint="eastAsia"/>
          <w:sz w:val="24"/>
          <w:szCs w:val="24"/>
        </w:rPr>
        <w:t xml:space="preserve">负责</w:t>
      </w:r>
      <w:r>
        <w:rPr>
          <w:rFonts w:hint="eastAsia"/>
          <w:sz w:val="24"/>
          <w:szCs w:val="24"/>
        </w:rPr>
        <w:t xml:space="preserve">，</w:t>
      </w:r>
      <w:r>
        <w:rPr>
          <w:rFonts w:hint="eastAsia"/>
          <w:sz w:val="24"/>
          <w:szCs w:val="24"/>
        </w:rPr>
        <w:t xml:space="preserve">如有虚假</w:t>
      </w:r>
      <w:r>
        <w:rPr>
          <w:rFonts w:hint="eastAsia"/>
          <w:sz w:val="24"/>
          <w:szCs w:val="24"/>
        </w:rPr>
        <w:t xml:space="preserve">，</w:t>
      </w:r>
      <w:r>
        <w:rPr>
          <w:rFonts w:hint="eastAsia"/>
          <w:sz w:val="24"/>
          <w:szCs w:val="24"/>
        </w:rPr>
        <w:t xml:space="preserve">将依法承担相应责任。</w:t>
      </w:r>
      <w:r>
        <w:rPr>
          <w:rFonts w:hint="eastAsia"/>
          <w:sz w:val="24"/>
          <w:szCs w:val="24"/>
        </w:rPr>
      </w:r>
      <w:r/>
    </w:p>
    <w:p>
      <w:pPr>
        <w:pStyle w:val="860"/>
        <w:ind w:firstLine="492"/>
        <w:spacing w:line="460" w:lineRule="exact"/>
        <w:rPr>
          <w:sz w:val="24"/>
          <w:szCs w:val="24"/>
        </w:rPr>
      </w:pPr>
      <w:r>
        <w:rPr>
          <w:sz w:val="24"/>
          <w:szCs w:val="24"/>
        </w:rPr>
      </w:r>
      <w:r/>
    </w:p>
    <w:p>
      <w:pPr>
        <w:pStyle w:val="978"/>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w:t>
      </w:r>
      <w:r>
        <w:rPr>
          <w:rFonts w:hint="eastAsia" w:ascii="宋体" w:hAnsi="宋体"/>
          <w:sz w:val="24"/>
          <w:szCs w:val="24"/>
        </w:rPr>
        <w:t xml:space="preserve">名称</w:t>
      </w:r>
      <w:r>
        <w:rPr>
          <w:rFonts w:hint="eastAsia" w:ascii="宋体" w:hAnsi="宋体"/>
          <w:sz w:val="24"/>
          <w:szCs w:val="24"/>
        </w:rPr>
        <w:t xml:space="preserve">：</w:t>
      </w:r>
      <w:r>
        <w:rPr>
          <w:rFonts w:hint="eastAsia" w:ascii="宋体" w:hAnsi="宋体"/>
          <w:sz w:val="24"/>
          <w:szCs w:val="24"/>
        </w:rPr>
        <w:t xml:space="preserve">（加盖电子公章）</w:t>
      </w:r>
      <w:r>
        <w:rPr>
          <w:rFonts w:hint="eastAsia" w:ascii="宋体" w:hAnsi="宋体"/>
          <w:sz w:val="24"/>
          <w:szCs w:val="24"/>
        </w:rPr>
      </w:r>
      <w:r/>
    </w:p>
    <w:p>
      <w:pPr>
        <w:pStyle w:val="860"/>
        <w:ind w:firstLine="64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rPr>
          <w:rFonts w:hint="eastAsia" w:ascii="黑体" w:hAnsi="黑体" w:eastAsia="黑体"/>
          <w:i/>
          <w:sz w:val="32"/>
          <w:szCs w:val="32"/>
          <w:u w:val="single"/>
        </w:rPr>
      </w:pPr>
      <w:r>
        <w:rPr>
          <w:rFonts w:hint="eastAsia" w:ascii="黑体" w:hAnsi="黑体" w:eastAsia="黑体"/>
          <w:sz w:val="32"/>
          <w:szCs w:val="32"/>
        </w:rPr>
        <w:t xml:space="preserve">二</w:t>
      </w:r>
      <w:r>
        <w:rPr>
          <w:rFonts w:hint="eastAsia" w:ascii="黑体" w:hAnsi="黑体" w:eastAsia="黑体"/>
          <w:sz w:val="32"/>
          <w:szCs w:val="32"/>
        </w:rPr>
        <w:t xml:space="preserve">、</w:t>
      </w:r>
      <w:r>
        <w:rPr>
          <w:rFonts w:hint="eastAsia" w:ascii="黑体" w:hAnsi="黑体" w:eastAsia="黑体"/>
          <w:sz w:val="32"/>
          <w:szCs w:val="32"/>
        </w:rPr>
        <w:t xml:space="preserve">满足</w:t>
      </w:r>
      <w:r>
        <w:rPr>
          <w:rFonts w:hint="eastAsia" w:ascii="黑体" w:hAnsi="黑体" w:eastAsia="黑体"/>
          <w:sz w:val="32"/>
          <w:szCs w:val="32"/>
        </w:rPr>
        <w:t xml:space="preserve">特定资格要求的证明文件</w:t>
      </w:r>
      <w:r>
        <w:rPr>
          <w:rFonts w:hint="eastAsia" w:ascii="黑体" w:hAnsi="黑体" w:eastAsia="黑体"/>
          <w:i/>
          <w:sz w:val="32"/>
          <w:szCs w:val="32"/>
          <w:u w:val="single"/>
        </w:rPr>
      </w:r>
      <w:r/>
    </w:p>
    <w:p>
      <w:pPr>
        <w:pStyle w:val="948"/>
        <w:ind w:firstLine="480"/>
        <w:rPr>
          <w:rFonts w:hint="eastAsia"/>
          <w:sz w:val="24"/>
          <w:szCs w:val="24"/>
        </w:rPr>
      </w:pPr>
      <w:r>
        <w:rPr>
          <w:rFonts w:hint="eastAsia"/>
          <w:sz w:val="24"/>
          <w:szCs w:val="24"/>
        </w:rPr>
        <w:t xml:space="preserve">本项目申请人的特定资格要求中要求提供的</w:t>
      </w:r>
      <w:r>
        <w:rPr>
          <w:rFonts w:hint="eastAsia"/>
          <w:sz w:val="24"/>
          <w:szCs w:val="24"/>
        </w:rPr>
        <w:t xml:space="preserve">材料</w:t>
      </w:r>
      <w:r>
        <w:rPr>
          <w:rFonts w:hint="eastAsia"/>
          <w:sz w:val="24"/>
          <w:szCs w:val="24"/>
        </w:rPr>
        <w:t xml:space="preserve">。</w:t>
      </w:r>
      <w:r>
        <w:rPr>
          <w:rFonts w:hint="eastAsia"/>
          <w:sz w:val="24"/>
          <w:szCs w:val="24"/>
        </w:rPr>
      </w:r>
      <w:r/>
    </w:p>
    <w:p>
      <w:pPr>
        <w:pStyle w:val="860"/>
        <w:ind w:firstLine="480"/>
        <w:spacing w:line="440" w:lineRule="exact"/>
        <w:rPr>
          <w:rFonts w:hint="eastAsia" w:ascii="宋体" w:hAnsi="宋体"/>
          <w:sz w:val="24"/>
          <w:szCs w:val="24"/>
        </w:rPr>
      </w:pP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bookmarkEnd w:id="168"/>
      <w:r/>
      <w:bookmarkEnd w:id="169"/>
      <w:r/>
      <w:bookmarkEnd w:id="170"/>
      <w:r/>
      <w:bookmarkStart w:id="171" w:name="_Toc120614284"/>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三</w:t>
      </w:r>
      <w:r>
        <w:rPr>
          <w:rFonts w:hint="eastAsia" w:ascii="黑体" w:hAnsi="黑体" w:eastAsia="黑体"/>
          <w:sz w:val="32"/>
          <w:szCs w:val="32"/>
        </w:rPr>
        <w:t xml:space="preserve">、法人授权书</w:t>
      </w:r>
      <w:r>
        <w:rPr>
          <w:rFonts w:hint="eastAsia" w:ascii="黑体" w:hAnsi="黑体" w:eastAsia="黑体"/>
          <w:sz w:val="32"/>
          <w:szCs w:val="32"/>
        </w:rPr>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rPr>
          <w:rFonts w:hint="eastAsia" w:ascii="方正小标宋简体" w:hAnsi="方正小标宋简体" w:eastAsia="方正小标宋简体" w:cs="方正小标宋简体"/>
          <w:sz w:val="32"/>
          <w:szCs w:val="32"/>
        </w:rPr>
      </w:r>
      <w:r/>
    </w:p>
    <w:p>
      <w:pPr>
        <w:pStyle w:val="948"/>
        <w:ind w:firstLine="480"/>
        <w:spacing w:line="420" w:lineRule="exact"/>
        <w:rPr>
          <w:rFonts w:hint="eastAsia"/>
          <w:sz w:val="24"/>
          <w:szCs w:val="24"/>
        </w:rPr>
      </w:pPr>
      <w:r>
        <w:rPr>
          <w:rFonts w:hint="eastAsia"/>
          <w:sz w:val="24"/>
          <w:szCs w:val="24"/>
        </w:rPr>
      </w:r>
      <w:r/>
    </w:p>
    <w:p>
      <w:pPr>
        <w:pStyle w:val="948"/>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w:t>
      </w:r>
      <w:r>
        <w:rPr>
          <w:rFonts w:hint="eastAsia"/>
          <w:sz w:val="24"/>
          <w:szCs w:val="24"/>
        </w:rPr>
        <w:t xml:space="preserve">供应商</w:t>
      </w:r>
      <w:r>
        <w:rPr>
          <w:rFonts w:hint="eastAsia"/>
          <w:sz w:val="24"/>
          <w:szCs w:val="24"/>
        </w:rPr>
        <w:t xml:space="preserve">名称）授权</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sz w:val="24"/>
          <w:szCs w:val="24"/>
        </w:rPr>
        <w:t xml:space="preserve">（被授权人姓名）</w:t>
      </w:r>
      <w:r>
        <w:rPr>
          <w:rFonts w:hint="eastAsia"/>
          <w:sz w:val="24"/>
          <w:szCs w:val="24"/>
        </w:rPr>
        <w:t xml:space="preserve">作</w:t>
      </w:r>
      <w:r>
        <w:rPr>
          <w:rFonts w:hint="eastAsia"/>
          <w:sz w:val="24"/>
          <w:szCs w:val="24"/>
        </w:rPr>
        <w:t xml:space="preserve">为我方</w:t>
      </w:r>
      <w:r>
        <w:rPr>
          <w:rFonts w:hint="eastAsia"/>
          <w:sz w:val="24"/>
          <w:szCs w:val="24"/>
        </w:rPr>
        <w:t xml:space="preserve">参加编号为</w:t>
      </w:r>
      <w:r>
        <w:rPr>
          <w:rFonts w:hint="eastAsia" w:ascii="宋体" w:hAnsi="宋体"/>
          <w:sz w:val="24"/>
          <w:szCs w:val="24"/>
          <w:u w:val="single"/>
        </w:rPr>
        <w:t xml:space="preserve">                             </w:t>
      </w:r>
      <w:r>
        <w:rPr>
          <w:rFonts w:hint="eastAsia"/>
          <w:sz w:val="24"/>
          <w:szCs w:val="24"/>
        </w:rPr>
        <w:t xml:space="preserve">项目采购活动的合法代理人</w:t>
      </w:r>
      <w:r>
        <w:rPr>
          <w:rFonts w:hint="eastAsia"/>
          <w:sz w:val="24"/>
          <w:szCs w:val="24"/>
        </w:rPr>
        <w:t xml:space="preserve">，</w:t>
      </w:r>
      <w:r>
        <w:rPr>
          <w:rFonts w:hint="eastAsia"/>
          <w:sz w:val="24"/>
          <w:szCs w:val="24"/>
        </w:rPr>
        <w:t xml:space="preserve">以本单位名义全权处理一切与该项目采购有关的事务。</w:t>
      </w:r>
      <w:r>
        <w:rPr>
          <w:rFonts w:hint="eastAsia"/>
          <w:sz w:val="24"/>
          <w:szCs w:val="24"/>
        </w:rPr>
      </w:r>
      <w:r/>
    </w:p>
    <w:p>
      <w:pPr>
        <w:pStyle w:val="948"/>
        <w:ind w:firstLine="480"/>
        <w:spacing w:line="480" w:lineRule="exact"/>
        <w:rPr>
          <w:rFonts w:hint="eastAsia"/>
          <w:sz w:val="24"/>
          <w:szCs w:val="24"/>
        </w:rPr>
      </w:pPr>
      <w:r>
        <w:rPr>
          <w:rFonts w:hint="eastAsia"/>
          <w:sz w:val="24"/>
          <w:szCs w:val="24"/>
        </w:rPr>
        <w:t xml:space="preserve">本授权书</w:t>
      </w:r>
      <w:r>
        <w:rPr>
          <w:rFonts w:hint="eastAsia"/>
          <w:sz w:val="24"/>
          <w:szCs w:val="24"/>
        </w:rPr>
        <w:t xml:space="preserve">自</w:t>
      </w:r>
      <w:r>
        <w:rPr>
          <w:rFonts w:hint="eastAsia"/>
          <w:sz w:val="24"/>
          <w:szCs w:val="24"/>
        </w:rPr>
        <w:t xml:space="preserve">______年____月____日起生效</w:t>
      </w:r>
      <w:r>
        <w:rPr>
          <w:rFonts w:hint="eastAsia"/>
          <w:sz w:val="24"/>
          <w:szCs w:val="24"/>
        </w:rPr>
        <w:t xml:space="preserve">，</w:t>
      </w:r>
      <w:r>
        <w:rPr>
          <w:rFonts w:hint="eastAsia"/>
          <w:sz w:val="24"/>
          <w:szCs w:val="24"/>
        </w:rPr>
        <w:t xml:space="preserve">特此声明。</w:t>
      </w:r>
      <w:r>
        <w:rPr>
          <w:rFonts w:hint="eastAsia"/>
          <w:sz w:val="24"/>
          <w:szCs w:val="24"/>
        </w:rPr>
      </w:r>
      <w:r/>
    </w:p>
    <w:p>
      <w:pPr>
        <w:pStyle w:val="948"/>
        <w:ind w:firstLine="480"/>
        <w:spacing w:line="480" w:lineRule="exact"/>
        <w:rPr>
          <w:rFonts w:hint="eastAsia"/>
          <w:sz w:val="24"/>
          <w:szCs w:val="24"/>
        </w:rPr>
      </w:pPr>
      <w:r>
        <w:rPr>
          <w:rFonts w:hint="eastAsia"/>
          <w:sz w:val="24"/>
          <w:szCs w:val="24"/>
        </w:rPr>
        <w:t xml:space="preserve">被授权人身份证号码：</w:t>
      </w:r>
      <w:r>
        <w:rPr>
          <w:rFonts w:hint="eastAsia"/>
          <w:sz w:val="24"/>
          <w:szCs w:val="24"/>
        </w:rPr>
      </w:r>
      <w:r/>
    </w:p>
    <w:p>
      <w:pPr>
        <w:pStyle w:val="948"/>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8"/>
        <w:ind w:firstLine="480"/>
        <w:spacing w:line="480" w:lineRule="exact"/>
        <w:rPr>
          <w:sz w:val="24"/>
          <w:szCs w:val="24"/>
        </w:rPr>
      </w:pPr>
      <w:r>
        <w:rPr>
          <w:rFonts w:hint="eastAsia"/>
          <w:sz w:val="24"/>
          <w:szCs w:val="24"/>
        </w:rPr>
        <w:t xml:space="preserve">单位</w:t>
      </w:r>
      <w:r>
        <w:rPr>
          <w:rFonts w:hint="eastAsia"/>
          <w:sz w:val="24"/>
          <w:szCs w:val="24"/>
        </w:rPr>
        <w:t xml:space="preserve">名称：</w:t>
      </w:r>
      <w:r>
        <w:rPr>
          <w:rFonts w:hint="eastAsia" w:ascii="宋体" w:hAnsi="宋体" w:cs="宋体"/>
          <w:sz w:val="24"/>
          <w:szCs w:val="24"/>
        </w:rPr>
        <w:t xml:space="preserve">（加盖电子公章）</w:t>
      </w:r>
      <w:r>
        <w:rPr>
          <w:sz w:val="24"/>
          <w:szCs w:val="24"/>
        </w:rPr>
      </w:r>
      <w:r/>
    </w:p>
    <w:p>
      <w:pPr>
        <w:pStyle w:val="948"/>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48"/>
        <w:ind w:firstLine="480"/>
        <w:spacing w:line="480" w:lineRule="exact"/>
        <w:rPr>
          <w:rFonts w:hint="eastAsia"/>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172" w:name="_Hlt26671380"/>
      <w:r/>
      <w:bookmarkEnd w:id="172"/>
      <w:r/>
      <w:bookmarkStart w:id="173" w:name="_Hlt26955070"/>
      <w:r/>
      <w:bookmarkEnd w:id="173"/>
      <w:r/>
      <w:bookmarkStart w:id="174" w:name="_格式3__银行出具的资信证明"/>
      <w:r/>
      <w:bookmarkEnd w:id="174"/>
      <w:r>
        <w:rPr>
          <w:rFonts w:hint="eastAsia"/>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73"/>
      </w:pPr>
      <w:r/>
      <w:r/>
    </w:p>
    <w:p>
      <w:pPr>
        <w:pStyle w:val="860"/>
      </w:pPr>
      <w:r/>
      <w:r/>
    </w:p>
    <w:p>
      <w:pPr>
        <w:pStyle w:val="873"/>
      </w:p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四、谈判响应函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谈判响应函</w:t>
      </w:r>
      <w:r>
        <w:rPr>
          <w:rFonts w:hint="eastAsia" w:ascii="方正小标宋简体" w:hAnsi="方正小标宋简体" w:eastAsia="方正小标宋简体" w:cs="方正小标宋简体"/>
          <w:sz w:val="32"/>
          <w:szCs w:val="32"/>
        </w:rPr>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根据贵方</w:t>
      </w:r>
      <w:r>
        <w:rPr>
          <w:rFonts w:hint="eastAsia" w:ascii="宋体" w:hAnsi="宋体"/>
          <w:szCs w:val="21"/>
          <w:lang w:eastAsia="zh-CN"/>
        </w:rPr>
        <w:t xml:space="preserve">编号为</w:t>
      </w:r>
      <w:r>
        <w:rPr>
          <w:rFonts w:hint="eastAsia" w:ascii="宋体" w:hAnsi="宋体"/>
          <w:u w:val="single"/>
          <w:lang w:eastAsia="zh-CN"/>
        </w:rPr>
        <w:t xml:space="preserve">                             </w:t>
      </w:r>
      <w:r>
        <w:rPr>
          <w:rFonts w:hint="eastAsia" w:ascii="宋体" w:hAnsi="宋体"/>
          <w:lang w:eastAsia="zh-CN"/>
        </w:rPr>
        <w:t xml:space="preserve">的</w:t>
      </w:r>
      <w:r>
        <w:rPr>
          <w:rFonts w:hint="eastAsia" w:ascii="宋体" w:hAnsi="宋体"/>
          <w:szCs w:val="21"/>
          <w:lang w:eastAsia="zh-CN"/>
        </w:rPr>
        <w:t xml:space="preserve">项目</w:t>
      </w:r>
      <w:r>
        <w:rPr>
          <w:rFonts w:hint="eastAsia" w:ascii="宋体" w:hAnsi="宋体"/>
          <w:szCs w:val="21"/>
          <w:lang w:eastAsia="zh-CN"/>
        </w:rPr>
        <w:t xml:space="preserve">谈判</w:t>
      </w:r>
      <w:r>
        <w:rPr>
          <w:rFonts w:hint="eastAsia" w:ascii="宋体" w:hAnsi="宋体"/>
          <w:szCs w:val="21"/>
          <w:lang w:eastAsia="zh-CN"/>
        </w:rPr>
        <w:t xml:space="preserve">文件</w:t>
      </w:r>
      <w:r>
        <w:rPr>
          <w:rFonts w:hint="eastAsia" w:ascii="宋体" w:hAnsi="宋体"/>
          <w:szCs w:val="21"/>
          <w:lang w:eastAsia="zh-CN"/>
        </w:rPr>
        <w:t xml:space="preserve">，</w:t>
      </w:r>
      <w:r>
        <w:rPr>
          <w:rFonts w:hint="eastAsia" w:ascii="宋体" w:hAnsi="宋体"/>
          <w:szCs w:val="21"/>
          <w:lang w:eastAsia="zh-CN"/>
        </w:rPr>
        <w:t xml:space="preserve">我方</w:t>
      </w:r>
      <w:r>
        <w:rPr>
          <w:rFonts w:hint="eastAsia" w:ascii="宋体" w:hAnsi="宋体"/>
          <w:szCs w:val="21"/>
          <w:lang w:eastAsia="zh-CN"/>
        </w:rPr>
        <w:t xml:space="preserve">正式</w:t>
      </w:r>
      <w:r>
        <w:rPr>
          <w:rFonts w:hint="eastAsia" w:ascii="宋体" w:hAnsi="宋体"/>
          <w:szCs w:val="21"/>
          <w:lang w:eastAsia="zh-CN"/>
        </w:rPr>
        <w:t xml:space="preserve">提</w:t>
      </w:r>
      <w:r>
        <w:rPr>
          <w:rFonts w:hint="eastAsia" w:ascii="宋体" w:hAnsi="宋体" w:cs="宋体"/>
          <w:lang w:eastAsia="zh-CN"/>
        </w:rPr>
        <w:t xml:space="preserve">交谈判响应函，</w:t>
      </w:r>
      <w:r>
        <w:rPr>
          <w:rFonts w:hint="eastAsia" w:ascii="宋体" w:hAnsi="宋体"/>
          <w:szCs w:val="21"/>
          <w:lang w:eastAsia="zh-CN"/>
        </w:rPr>
        <w:t xml:space="preserve">并</w:t>
      </w:r>
      <w:r>
        <w:rPr>
          <w:rFonts w:hint="eastAsia" w:ascii="宋体" w:hAnsi="宋体"/>
          <w:szCs w:val="21"/>
          <w:lang w:eastAsia="zh-CN"/>
        </w:rPr>
        <w:t xml:space="preserve">宣布同意如下</w:t>
      </w:r>
      <w:r>
        <w:rPr>
          <w:rFonts w:hint="eastAsia" w:ascii="宋体" w:hAnsi="宋体"/>
          <w:szCs w:val="21"/>
          <w:lang w:eastAsia="zh-CN"/>
        </w:rPr>
        <w:t xml:space="preserve">内容</w:t>
      </w:r>
      <w:r>
        <w:rPr>
          <w:rFonts w:hint="eastAsia" w:ascii="宋体" w:hAnsi="宋体"/>
          <w:szCs w:val="21"/>
          <w:lang w:eastAsia="zh-CN"/>
        </w:rPr>
        <w:t xml:space="preserve">：</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1.按谈判文件规定的各项要求</w:t>
      </w:r>
      <w:r>
        <w:rPr>
          <w:rFonts w:hint="eastAsia" w:ascii="宋体" w:hAnsi="宋体"/>
          <w:szCs w:val="21"/>
          <w:lang w:eastAsia="zh-CN"/>
        </w:rPr>
        <w:t xml:space="preserve">，</w:t>
      </w:r>
      <w:r>
        <w:rPr>
          <w:rFonts w:hint="eastAsia" w:ascii="宋体" w:hAnsi="宋体"/>
          <w:szCs w:val="21"/>
          <w:lang w:eastAsia="zh-CN"/>
        </w:rPr>
        <w:t xml:space="preserve">向买方提供所需货物、服务（包含与货物相关的服务</w:t>
      </w:r>
      <w:r>
        <w:rPr>
          <w:rFonts w:hint="eastAsia" w:ascii="宋体" w:hAnsi="宋体"/>
          <w:szCs w:val="21"/>
          <w:lang w:eastAsia="zh-CN"/>
        </w:rPr>
        <w:t xml:space="preserve">或</w:t>
      </w:r>
      <w:r>
        <w:rPr>
          <w:rFonts w:hint="eastAsia" w:ascii="宋体" w:hAnsi="宋体"/>
          <w:szCs w:val="21"/>
          <w:lang w:eastAsia="zh-CN"/>
        </w:rPr>
        <w:t xml:space="preserve">与服务相关的货物）。</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2.我们已详细审核全部谈判文件及其有效补充文件</w:t>
      </w:r>
      <w:r>
        <w:rPr>
          <w:rFonts w:hint="eastAsia" w:ascii="宋体" w:hAnsi="宋体"/>
          <w:szCs w:val="21"/>
          <w:lang w:eastAsia="zh-CN"/>
        </w:rPr>
        <w:t xml:space="preserve">，</w:t>
      </w:r>
      <w:r>
        <w:rPr>
          <w:rFonts w:hint="eastAsia" w:ascii="宋体" w:hAnsi="宋体"/>
          <w:szCs w:val="21"/>
          <w:lang w:eastAsia="zh-CN"/>
        </w:rPr>
        <w:t xml:space="preserve">我们知道必须放弃提出含糊不清或误解问题的权利。</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3.我们同意从规定的</w:t>
      </w:r>
      <w:r>
        <w:rPr>
          <w:rFonts w:hint="eastAsia" w:ascii="宋体" w:hAnsi="宋体"/>
          <w:szCs w:val="21"/>
          <w:lang w:eastAsia="zh-CN"/>
        </w:rPr>
        <w:t xml:space="preserve">谈判</w:t>
      </w:r>
      <w:r>
        <w:rPr>
          <w:rFonts w:hint="eastAsia" w:ascii="宋体" w:hAnsi="宋体"/>
          <w:szCs w:val="21"/>
          <w:lang w:eastAsia="zh-CN"/>
        </w:rPr>
        <w:t xml:space="preserve">日期起遵循本响应文件</w:t>
      </w:r>
      <w:r>
        <w:rPr>
          <w:rFonts w:hint="eastAsia" w:ascii="宋体" w:hAnsi="宋体"/>
          <w:szCs w:val="21"/>
          <w:lang w:eastAsia="zh-CN"/>
        </w:rPr>
        <w:t xml:space="preserve">，</w:t>
      </w:r>
      <w:r>
        <w:rPr>
          <w:rFonts w:hint="eastAsia" w:ascii="宋体" w:hAnsi="宋体"/>
          <w:szCs w:val="21"/>
          <w:lang w:eastAsia="zh-CN"/>
        </w:rPr>
        <w:t xml:space="preserve">并在规定的谈判有效期期满之前均具有约束力。</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4.同意向贵方提供贵方可能另外要求的与谈判有关的任何证据或资料</w:t>
      </w:r>
      <w:r>
        <w:rPr>
          <w:rFonts w:hint="eastAsia" w:ascii="宋体" w:hAnsi="宋体"/>
          <w:szCs w:val="21"/>
          <w:lang w:eastAsia="zh-CN"/>
        </w:rPr>
        <w:t xml:space="preserve">，</w:t>
      </w:r>
      <w:r>
        <w:rPr>
          <w:rFonts w:hint="eastAsia" w:ascii="宋体" w:hAnsi="宋体"/>
          <w:szCs w:val="21"/>
          <w:lang w:eastAsia="zh-CN"/>
        </w:rPr>
        <w:t xml:space="preserve">并保证我方已提供和将要提供的文件是真实的、准确的。</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5.一旦我方成交,我方将根据谈判文件的规定</w:t>
      </w:r>
      <w:r>
        <w:rPr>
          <w:rFonts w:hint="eastAsia" w:ascii="宋体" w:hAnsi="宋体"/>
          <w:szCs w:val="21"/>
          <w:lang w:eastAsia="zh-CN"/>
        </w:rPr>
        <w:t xml:space="preserve">，</w:t>
      </w:r>
      <w:r>
        <w:rPr>
          <w:rFonts w:hint="eastAsia" w:ascii="宋体" w:hAnsi="宋体"/>
          <w:szCs w:val="21"/>
          <w:lang w:eastAsia="zh-CN"/>
        </w:rPr>
        <w:t xml:space="preserve">严格履行合同的责任和义务,并保证在谈判文件规定的时间完成项目</w:t>
      </w:r>
      <w:r>
        <w:rPr>
          <w:rFonts w:hint="eastAsia" w:ascii="宋体" w:hAnsi="宋体"/>
          <w:szCs w:val="21"/>
          <w:lang w:eastAsia="zh-CN"/>
        </w:rPr>
        <w:t xml:space="preserve">，</w:t>
      </w:r>
      <w:r>
        <w:rPr>
          <w:rFonts w:hint="eastAsia" w:ascii="宋体" w:hAnsi="宋体"/>
          <w:szCs w:val="21"/>
          <w:lang w:eastAsia="zh-CN"/>
        </w:rPr>
        <w:t xml:space="preserve">交付买方验收、使用。</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6.</w:t>
      </w:r>
      <w:r>
        <w:rPr>
          <w:rFonts w:hint="eastAsia" w:ascii="宋体" w:hAnsi="宋体"/>
          <w:lang w:eastAsia="zh-CN"/>
        </w:rPr>
        <w:t xml:space="preserve">我</w:t>
      </w:r>
      <w:r>
        <w:rPr>
          <w:rFonts w:hint="eastAsia" w:ascii="宋体" w:hAnsi="宋体"/>
          <w:lang w:eastAsia="zh-CN"/>
        </w:rPr>
        <w:t xml:space="preserve">方</w:t>
      </w:r>
      <w:r>
        <w:rPr>
          <w:rFonts w:hint="eastAsia" w:ascii="宋体" w:hAnsi="宋体"/>
          <w:lang w:eastAsia="zh-CN"/>
        </w:rPr>
        <w:t xml:space="preserve">为</w:t>
      </w:r>
      <w:r>
        <w:rPr>
          <w:rFonts w:hint="eastAsia" w:ascii="宋体" w:hAnsi="宋体"/>
          <w:lang w:eastAsia="zh-CN"/>
        </w:rPr>
        <w:t xml:space="preserve">：</w:t>
      </w:r>
      <w:r>
        <w:rPr>
          <w:rFonts w:ascii="Wingdings" w:hAnsi="Wingdings" w:eastAsia="Wingdings" w:cs="Wingdings"/>
        </w:rPr>
        <w:t xml:space="preserve">¨</w:t>
      </w:r>
      <w:r>
        <w:rPr>
          <w:rFonts w:hint="eastAsia" w:ascii="宋体" w:hAnsi="宋体"/>
          <w:lang w:eastAsia="zh-CN"/>
        </w:rPr>
        <w:t xml:space="preserve">大型企业</w:t>
      </w:r>
      <w:r>
        <w:rPr>
          <w:rFonts w:hint="eastAsia" w:ascii="宋体" w:hAnsi="宋体"/>
          <w:lang w:eastAsia="zh-CN"/>
        </w:rPr>
        <w:t xml:space="preserve"> </w:t>
      </w:r>
      <w:r>
        <w:rPr>
          <w:rFonts w:ascii="Wingdings" w:hAnsi="Wingdings" w:eastAsia="Wingdings" w:cs="Wingdings"/>
        </w:rPr>
        <w:t xml:space="preserve">¨</w:t>
      </w:r>
      <w:r>
        <w:rPr>
          <w:rFonts w:hint="eastAsia" w:ascii="宋体" w:hAnsi="宋体"/>
          <w:lang w:eastAsia="zh-CN"/>
        </w:rPr>
        <w:t xml:space="preserve">中型企业</w:t>
      </w:r>
      <w:r>
        <w:rPr>
          <w:rFonts w:hint="eastAsia" w:ascii="宋体" w:hAnsi="宋体"/>
          <w:lang w:eastAsia="zh-CN"/>
        </w:rPr>
        <w:t xml:space="preserve"> </w:t>
      </w:r>
      <w:r>
        <w:rPr>
          <w:rFonts w:ascii="Wingdings" w:hAnsi="Wingdings" w:eastAsia="Wingdings" w:cs="Wingdings"/>
        </w:rPr>
        <w:t xml:space="preserve">¨</w:t>
      </w:r>
      <w:r>
        <w:rPr>
          <w:rFonts w:hint="eastAsia" w:ascii="宋体" w:hAnsi="宋体"/>
          <w:lang w:eastAsia="zh-CN"/>
        </w:rPr>
        <w:t xml:space="preserve">小型企业 </w:t>
      </w:r>
      <w:r>
        <w:rPr>
          <w:rFonts w:ascii="Wingdings" w:hAnsi="Wingdings" w:eastAsia="Wingdings" w:cs="Wingdings"/>
        </w:rPr>
        <w:t xml:space="preserve">¨</w:t>
      </w:r>
      <w:r>
        <w:rPr>
          <w:rFonts w:hint="eastAsia" w:ascii="宋体" w:hAnsi="宋体"/>
          <w:lang w:eastAsia="zh-CN"/>
        </w:rPr>
        <w:t xml:space="preserve">微型企业（在对应</w:t>
      </w:r>
      <w:r>
        <w:rPr>
          <w:rFonts w:ascii="Wingdings" w:hAnsi="Wingdings" w:eastAsia="Wingdings" w:cs="Wingdings"/>
        </w:rPr>
        <w:t xml:space="preserve">¨</w:t>
      </w:r>
      <w:r>
        <w:rPr>
          <w:rFonts w:hint="eastAsia" w:ascii="宋体" w:hAnsi="宋体" w:cs="宋体"/>
          <w:lang w:eastAsia="zh-CN"/>
        </w:rPr>
        <w:t xml:space="preserve">内</w:t>
      </w:r>
      <w:r>
        <w:rPr>
          <w:rFonts w:hint="eastAsia" w:ascii="宋体" w:hAnsi="宋体"/>
          <w:lang w:val="zh-CN" w:eastAsia="zh-CN"/>
        </w:rPr>
        <w:t xml:space="preserve">打</w:t>
      </w:r>
      <w:r>
        <w:rPr>
          <w:rFonts w:hint="eastAsia" w:ascii="宋体" w:hAnsi="宋体" w:cs="Verdana"/>
          <w:lang w:val="zh-CN" w:eastAsia="zh-CN"/>
        </w:rPr>
        <w:t xml:space="preserve">“√”</w:t>
      </w:r>
      <w:r>
        <w:rPr>
          <w:rFonts w:hint="eastAsia" w:ascii="宋体" w:hAnsi="宋体"/>
          <w:lang w:eastAsia="zh-CN"/>
        </w:rPr>
        <w:t xml:space="preserve">）</w:t>
      </w:r>
      <w:r>
        <w:rPr>
          <w:rFonts w:hint="eastAsia" w:ascii="宋体" w:hAnsi="宋体"/>
          <w:szCs w:val="21"/>
          <w:lang w:eastAsia="zh-CN"/>
        </w:rPr>
      </w:r>
      <w:r/>
    </w:p>
    <w:p>
      <w:pPr>
        <w:pStyle w:val="873"/>
        <w:ind w:firstLine="480"/>
      </w:pPr>
      <w:r>
        <w:rPr>
          <w:rFonts w:hint="eastAsia"/>
          <w:sz w:val="24"/>
          <w:szCs w:val="24"/>
        </w:rPr>
        <w:t xml:space="preserve">7.我方为：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w:t>
      </w:r>
      <w:r>
        <w:rPr>
          <w:rFonts w:hint="eastAsia"/>
          <w:sz w:val="24"/>
          <w:szCs w:val="24"/>
        </w:rPr>
        <w:t xml:space="preserve">（在对应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r>
        <w:rPr>
          <w:rFonts w:hint="eastAsia"/>
          <w:sz w:val="24"/>
          <w:szCs w:val="24"/>
        </w:rPr>
        <w:t xml:space="preserve">               </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8</w:t>
      </w:r>
      <w:r>
        <w:rPr>
          <w:rFonts w:hint="eastAsia" w:ascii="宋体" w:hAnsi="宋体"/>
          <w:szCs w:val="21"/>
          <w:lang w:eastAsia="zh-CN"/>
        </w:rPr>
        <w:t xml:space="preserve">.</w:t>
      </w:r>
      <w:r>
        <w:rPr>
          <w:rFonts w:hint="eastAsia" w:ascii="宋体" w:hAnsi="宋体"/>
          <w:szCs w:val="21"/>
          <w:lang w:eastAsia="zh-CN"/>
        </w:rPr>
        <w:t xml:space="preserve">我方与本谈判有关的正式通讯地址为：</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地  址：</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邮  编：</w:t>
      </w:r>
      <w:r>
        <w:rPr>
          <w:rFonts w:hint="eastAsia" w:ascii="宋体" w:hAnsi="宋体"/>
          <w:szCs w:val="21"/>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电  话：</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传  真：</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开户行：</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账  号：</w:t>
      </w:r>
      <w:r>
        <w:rPr>
          <w:rFonts w:hint="eastAsia" w:ascii="宋体" w:hAnsi="宋体"/>
          <w:szCs w:val="21"/>
          <w:u w:val="single"/>
          <w:lang w:eastAsia="zh-CN"/>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w:t>
      </w:r>
      <w:r>
        <w:rPr>
          <w:rFonts w:hint="eastAsia" w:ascii="宋体" w:hAnsi="宋体"/>
          <w:sz w:val="24"/>
          <w:szCs w:val="24"/>
        </w:rPr>
        <w:t xml:space="preserve">名称</w:t>
      </w:r>
      <w:r>
        <w:rPr>
          <w:rFonts w:hint="eastAsia" w:ascii="宋体" w:hAnsi="宋体"/>
          <w:sz w:val="24"/>
          <w:szCs w:val="24"/>
        </w:rPr>
        <w:t xml:space="preserve">：</w:t>
      </w:r>
      <w:r>
        <w:rPr>
          <w:rFonts w:hint="eastAsia" w:ascii="宋体" w:hAnsi="宋体"/>
          <w:sz w:val="24"/>
          <w:szCs w:val="24"/>
        </w:rPr>
        <w:t xml:space="preserve">（加盖电子公章）</w:t>
      </w:r>
      <w:r>
        <w:rPr>
          <w:rFonts w:hint="eastAsia" w:ascii="宋体" w:hAnsi="宋体"/>
          <w:sz w:val="24"/>
          <w:szCs w:val="24"/>
        </w:rPr>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日  期：</w:t>
      </w:r>
      <w:r/>
    </w:p>
    <w:p>
      <w:pPr>
        <w:pStyle w:val="86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0"/>
        <w:ind w:firstLine="420"/>
        <w:rPr>
          <w:rFonts w:ascii="Times New Roman" w:hAnsi="Times New Roman"/>
          <w:sz w:val="24"/>
          <w:szCs w:val="24"/>
        </w:rPr>
      </w:pPr>
      <w:r/>
      <w:bookmarkEnd w:id="153"/>
      <w:r/>
      <w:bookmarkEnd w:id="154"/>
      <w:r/>
      <w:bookmarkEnd w:id="171"/>
      <w:r>
        <w:rPr>
          <w:rFonts w:ascii="Times New Roman" w:hAnsi="Times New Roman"/>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五、谈判报价表</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谈判报价表</w:t>
      </w:r>
      <w:r>
        <w:rPr>
          <w:rFonts w:hint="eastAsia" w:ascii="方正小标宋简体" w:hAnsi="方正小标宋简体" w:eastAsia="方正小标宋简体" w:cs="方正小标宋简体"/>
          <w:sz w:val="32"/>
          <w:szCs w:val="32"/>
        </w:rPr>
      </w:r>
      <w:r/>
    </w:p>
    <w:p>
      <w:pPr>
        <w:pStyle w:val="860"/>
        <w:rPr>
          <w:rFonts w:hint="eastAsia" w:ascii="宋体" w:hAnsi="宋体"/>
          <w:sz w:val="24"/>
          <w:szCs w:val="24"/>
        </w:rPr>
      </w:pPr>
      <w:r>
        <w:rPr>
          <w:rFonts w:hint="eastAsia" w:ascii="宋体" w:hAnsi="宋体"/>
          <w:sz w:val="24"/>
          <w:szCs w:val="24"/>
        </w:rPr>
        <w:t xml:space="preserve">供应商名</w:t>
      </w:r>
      <w:r>
        <w:rPr>
          <w:rFonts w:hint="eastAsia" w:ascii="宋体" w:hAnsi="宋体"/>
          <w:sz w:val="24"/>
          <w:szCs w:val="24"/>
        </w:rPr>
        <w:t xml:space="preserve">称：（加盖电子</w:t>
      </w:r>
      <w:r>
        <w:rPr>
          <w:rFonts w:hint="eastAsia" w:ascii="宋体" w:hAnsi="宋体"/>
          <w:sz w:val="24"/>
          <w:szCs w:val="24"/>
        </w:rPr>
        <w:t xml:space="preserve">公</w:t>
      </w:r>
      <w:r>
        <w:rPr>
          <w:rFonts w:hint="eastAsia" w:ascii="宋体" w:hAnsi="宋体"/>
          <w:sz w:val="24"/>
          <w:szCs w:val="24"/>
        </w:rPr>
        <w:t xml:space="preserve">章）</w:t>
      </w: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编号：                                   </w:t>
      </w:r>
      <w:r>
        <w:rPr>
          <w:rFonts w:hint="eastAsia" w:ascii="宋体" w:hAnsi="宋体"/>
          <w:sz w:val="24"/>
          <w:szCs w:val="24"/>
        </w:rPr>
        <w:t xml:space="preserve">采购包</w:t>
      </w:r>
      <w:r>
        <w:rPr>
          <w:rFonts w:hint="eastAsia" w:ascii="宋体" w:hAnsi="宋体"/>
          <w:sz w:val="24"/>
          <w:szCs w:val="24"/>
        </w:rPr>
        <w:t xml:space="preserve">号：</w:t>
      </w:r>
      <w:r>
        <w:rPr>
          <w:rFonts w:ascii="宋体" w:hAnsi="宋体"/>
          <w:sz w:val="24"/>
          <w:szCs w:val="24"/>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0"/>
              <w:jc w:val="center"/>
              <w:spacing w:line="48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50"/>
              <w:ind w:firstLine="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rPr>
          <w:rFonts w:ascii="宋体" w:hAnsi="宋体"/>
          <w:sz w:val="24"/>
          <w:szCs w:val="24"/>
        </w:rPr>
      </w:pPr>
      <w:r>
        <w:rPr>
          <w:rFonts w:ascii="宋体" w:hAnsi="宋体"/>
          <w:sz w:val="24"/>
          <w:szCs w:val="24"/>
        </w:rPr>
      </w:r>
      <w:r/>
    </w:p>
    <w:p>
      <w:pPr>
        <w:pStyle w:val="860"/>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0"/>
        <w:rPr>
          <w:rFonts w:ascii="Times New Roman" w:hAnsi="Times New Roman"/>
          <w:sz w:val="24"/>
          <w:szCs w:val="24"/>
        </w:rPr>
      </w:pPr>
      <w:r>
        <w:rPr>
          <w:rFonts w:ascii="Times New Roman" w:hAnsi="Times New Roman"/>
          <w:sz w:val="24"/>
          <w:szCs w:val="24"/>
        </w:rPr>
      </w:r>
      <w:r/>
    </w:p>
    <w:p>
      <w:pPr>
        <w:pStyle w:val="860"/>
      </w:pPr>
      <w:r/>
      <w:r/>
    </w:p>
    <w:p>
      <w:pPr>
        <w:pStyle w:val="860"/>
      </w:pPr>
      <w:r/>
      <w:r/>
    </w:p>
    <w:p>
      <w:pPr>
        <w:pStyle w:val="873"/>
      </w:pPr>
      <w:r/>
      <w:r/>
    </w:p>
    <w:p>
      <w:pPr>
        <w:pStyle w:val="860"/>
      </w:pPr>
      <w:r/>
      <w:r/>
    </w:p>
    <w:p>
      <w:pPr>
        <w:pStyle w:val="873"/>
      </w:pPr>
      <w:r/>
      <w:r/>
    </w:p>
    <w:p>
      <w:pPr>
        <w:pStyle w:val="860"/>
      </w:pPr>
      <w:r/>
      <w:r/>
    </w:p>
    <w:p>
      <w:pPr>
        <w:pStyle w:val="873"/>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六、分项报价表</w:t>
      </w:r>
      <w:r>
        <w:rPr>
          <w:rFonts w:hint="eastAsia" w:ascii="黑体" w:hAnsi="黑体" w:eastAsia="黑体"/>
          <w:sz w:val="32"/>
          <w:szCs w:val="32"/>
        </w:rPr>
      </w:r>
      <w:r/>
    </w:p>
    <w:p>
      <w:pPr>
        <w:pStyle w:val="860"/>
        <w:jc w:val="center"/>
        <w:spacing w:line="360" w:lineRule="auto"/>
        <w:rPr>
          <w:rFonts w:hint="eastAsia" w:ascii="黑体" w:eastAsia="黑体"/>
          <w:sz w:val="32"/>
          <w:szCs w:val="32"/>
        </w:rPr>
        <w:outlineLvl w:val="2"/>
      </w:pPr>
      <w:r>
        <w:rPr>
          <w:rFonts w:hint="eastAsia" w:ascii="黑体" w:eastAsia="黑体"/>
          <w:sz w:val="32"/>
          <w:szCs w:val="32"/>
        </w:rPr>
        <w:t xml:space="preserve">分项报价表</w:t>
      </w:r>
      <w:r>
        <w:rPr>
          <w:rFonts w:hint="eastAsia" w:ascii="黑体" w:eastAsia="黑体"/>
          <w:sz w:val="32"/>
          <w:szCs w:val="32"/>
        </w:rPr>
      </w:r>
      <w:r/>
    </w:p>
    <w:tbl>
      <w:tblPr>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t xml:space="preserve">或型号</w:t>
            </w: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t xml:space="preserve">（</w:t>
            </w:r>
            <w:r>
              <w:rPr>
                <w:rFonts w:hint="eastAsia" w:ascii="宋体" w:hAnsi="宋体"/>
                <w:sz w:val="24"/>
                <w:szCs w:val="24"/>
              </w:rPr>
              <w:t xml:space="preserve">天</w:t>
            </w:r>
            <w:r>
              <w:rPr>
                <w:rFonts w:hint="eastAsia" w:ascii="宋体" w:hAnsi="宋体"/>
                <w:sz w:val="24"/>
                <w:szCs w:val="24"/>
              </w:rPr>
              <w:t xml:space="preserve">）</w:t>
            </w: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单价</w:t>
            </w:r>
            <w:r>
              <w:rPr>
                <w:rFonts w:hint="eastAsia" w:ascii="宋体" w:hAnsi="宋体"/>
                <w:sz w:val="24"/>
                <w:szCs w:val="24"/>
              </w:rPr>
              <w:t xml:space="preserve">（</w:t>
            </w:r>
            <w:r>
              <w:rPr>
                <w:rFonts w:hint="eastAsia" w:ascii="宋体" w:hAnsi="宋体"/>
                <w:sz w:val="24"/>
                <w:szCs w:val="24"/>
              </w:rPr>
              <w:t xml:space="preserve">元）</w:t>
            </w:r>
            <w:r>
              <w:rPr>
                <w:rFonts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t xml:space="preserve">（</w:t>
            </w:r>
            <w:r>
              <w:rPr>
                <w:rFonts w:hint="eastAsia"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60"/>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rPr>
              <w:t xml:space="preserve">报</w:t>
            </w:r>
            <w:r>
              <w:rPr>
                <w:rFonts w:hint="eastAsia" w:ascii="宋体" w:hAnsi="宋体"/>
                <w:sz w:val="24"/>
                <w:szCs w:val="24"/>
              </w:rPr>
              <w:t xml:space="preserve">价（元）</w:t>
            </w:r>
            <w:r>
              <w:rPr>
                <w:rFonts w:hint="eastAsia" w:ascii="宋体" w:hAnsi="宋体"/>
                <w:sz w:val="24"/>
                <w:szCs w:val="24"/>
              </w:rPr>
              <w:t xml:space="preserve">：</w:t>
            </w:r>
            <w:r>
              <w:rPr>
                <w:rFonts w:hint="eastAsia" w:ascii="宋体" w:hAnsi="宋体"/>
                <w:sz w:val="24"/>
                <w:szCs w:val="24"/>
              </w:rPr>
            </w:r>
            <w:r/>
          </w:p>
        </w:tc>
      </w:tr>
    </w:tbl>
    <w:p>
      <w:pPr>
        <w:pStyle w:val="860"/>
        <w:jc w:val="center"/>
        <w:rPr>
          <w:rFonts w:hint="eastAsia" w:ascii="黑体" w:hAnsi="黑体" w:eastAsia="黑体"/>
          <w:b/>
          <w:sz w:val="24"/>
          <w:szCs w:val="24"/>
        </w:rPr>
      </w:pPr>
      <w:r>
        <w:rPr>
          <w:rFonts w:hint="eastAsia" w:ascii="黑体" w:hAnsi="黑体" w:eastAsia="黑体"/>
          <w:b/>
          <w:sz w:val="24"/>
          <w:szCs w:val="24"/>
        </w:rPr>
      </w:r>
      <w:r/>
    </w:p>
    <w:p>
      <w:pPr>
        <w:pStyle w:val="860"/>
        <w:ind w:firstLine="480"/>
        <w:rPr>
          <w:rFonts w:hint="eastAsia" w:ascii="宋体" w:hAnsi="宋体"/>
          <w:sz w:val="24"/>
          <w:szCs w:val="24"/>
        </w:rPr>
      </w:pPr>
      <w:r>
        <w:rPr>
          <w:rFonts w:hint="eastAsia" w:ascii="宋体" w:hAnsi="宋体"/>
          <w:sz w:val="24"/>
          <w:szCs w:val="24"/>
        </w:rPr>
        <w:t xml:space="preserve">供应商名</w:t>
      </w:r>
      <w:r>
        <w:rPr>
          <w:rFonts w:hint="eastAsia" w:ascii="宋体" w:hAnsi="宋体"/>
          <w:sz w:val="24"/>
          <w:szCs w:val="24"/>
        </w:rPr>
        <w:t xml:space="preserve">称：（加盖电子</w:t>
      </w:r>
      <w:r>
        <w:rPr>
          <w:rFonts w:hint="eastAsia" w:ascii="宋体" w:hAnsi="宋体"/>
          <w:sz w:val="24"/>
          <w:szCs w:val="24"/>
        </w:rPr>
        <w:t xml:space="preserve">公</w:t>
      </w:r>
      <w:r>
        <w:rPr>
          <w:rFonts w:hint="eastAsia" w:ascii="宋体" w:hAnsi="宋体"/>
          <w:sz w:val="24"/>
          <w:szCs w:val="24"/>
        </w:rPr>
        <w:t xml:space="preserve">章）</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1.“总报价”应包括为完成整个项目所产生的所有费用，采购文件另有规定的除外。</w:t>
      </w:r>
      <w:r>
        <w:rPr>
          <w:rFonts w:hint="eastAsia"/>
        </w:rPr>
      </w:r>
      <w:r/>
    </w:p>
    <w:p>
      <w:pPr>
        <w:pStyle w:val="926"/>
        <w:ind w:firstLine="480"/>
        <w:jc w:val="both"/>
        <w:spacing w:before="0" w:beforeAutospacing="0" w:after="0" w:afterAutospacing="0" w:line="360" w:lineRule="auto"/>
        <w:rPr>
          <w:rFonts w:hint="eastAsia"/>
        </w:rPr>
      </w:pPr>
      <w:r>
        <w:rPr>
          <w:rFonts w:hint="eastAsia"/>
        </w:rPr>
        <w:t xml:space="preserve">2.《分项报价表中》“总报价”应当与《谈判报价表》中“总报价”一致。</w:t>
      </w:r>
      <w:r>
        <w:rPr>
          <w:rFonts w:hint="eastAsia"/>
        </w:rPr>
      </w:r>
      <w:r/>
    </w:p>
    <w:p>
      <w:pPr>
        <w:pStyle w:val="926"/>
        <w:ind w:firstLine="480"/>
        <w:jc w:val="both"/>
        <w:spacing w:before="0" w:beforeAutospacing="0" w:after="0" w:afterAutospacing="0" w:line="360" w:lineRule="auto"/>
        <w:rPr>
          <w:rFonts w:hint="eastAsia"/>
        </w:rPr>
      </w:pPr>
      <w:r>
        <w:rPr>
          <w:rFonts w:hint="eastAsia"/>
        </w:rPr>
        <w:t xml:space="preserve">3.供应商所报产品须与“第四章-项目清单”中的产品一一对应，如有缺项、漏项或者超出单价上限，视为无效响应。</w:t>
      </w:r>
      <w:r>
        <w:rPr>
          <w:rFonts w:hint="eastAsia"/>
        </w:rPr>
        <w:t xml:space="preserve">“项目清单”中分项仅为一项的，此表无需提供。</w:t>
      </w:r>
      <w:r>
        <w:rPr>
          <w:rFonts w:hint="eastAsia"/>
        </w:rPr>
      </w:r>
      <w:r/>
    </w:p>
    <w:p>
      <w:pPr>
        <w:pStyle w:val="926"/>
        <w:ind w:firstLine="480"/>
        <w:jc w:val="both"/>
        <w:spacing w:before="0" w:beforeAutospacing="0" w:after="0" w:afterAutospacing="0" w:line="360" w:lineRule="auto"/>
      </w:pPr>
      <w:r>
        <w:rPr>
          <w:rFonts w:hint="eastAsia"/>
        </w:rPr>
        <w:t xml:space="preserve">4.行数不够，可自行添加。</w:t>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58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谈判</w:t>
            </w:r>
            <w:r>
              <w:rPr>
                <w:rFonts w:hint="eastAsia" w:ascii="宋体" w:hAnsi="宋体"/>
                <w:sz w:val="24"/>
                <w:szCs w:val="24"/>
              </w:rPr>
              <w:t xml:space="preserve">文件要求</w:t>
            </w:r>
            <w:r>
              <w:rPr>
                <w:rFonts w:hint="eastAsia" w:ascii="宋体" w:hAnsi="宋体"/>
                <w:sz w:val="24"/>
                <w:szCs w:val="24"/>
              </w:rPr>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76"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w:t>
      </w:r>
      <w:r>
        <w:rPr>
          <w:rFonts w:hint="eastAsia" w:ascii="宋体" w:hAnsi="宋体"/>
          <w:sz w:val="24"/>
          <w:szCs w:val="24"/>
        </w:rPr>
        <w:t xml:space="preserve">名称</w:t>
      </w:r>
      <w:r>
        <w:rPr>
          <w:rFonts w:hint="eastAsia" w:ascii="宋体" w:hAnsi="宋体"/>
          <w:sz w:val="24"/>
          <w:szCs w:val="24"/>
        </w:rPr>
        <w:t xml:space="preserve">：</w:t>
      </w:r>
      <w:r>
        <w:rPr>
          <w:rFonts w:hint="eastAsia" w:ascii="宋体" w:hAnsi="宋体"/>
          <w:sz w:val="24"/>
          <w:szCs w:val="24"/>
        </w:rPr>
        <w:t xml:space="preserve">（加盖电子公章）</w:t>
      </w:r>
      <w:r>
        <w:rPr>
          <w:rFonts w:hint="eastAsia" w:ascii="宋体" w:hAnsi="宋体"/>
          <w:sz w:val="24"/>
          <w:szCs w:val="24"/>
        </w:rPr>
      </w:r>
      <w:r/>
    </w:p>
    <w:p>
      <w:pPr>
        <w:pStyle w:val="860"/>
        <w:ind w:firstLine="480"/>
        <w:rPr>
          <w:rFonts w:ascii="宋体" w:hAnsi="宋体" w:cs="宋体"/>
          <w:sz w:val="24"/>
          <w:szCs w:val="24"/>
        </w:rPr>
      </w:pPr>
      <w:r>
        <w:rPr>
          <w:rFonts w:ascii="宋体" w:hAnsi="宋体" w:cs="宋体"/>
          <w:sz w:val="24"/>
          <w:szCs w:val="24"/>
        </w:rPr>
      </w:r>
      <w:r/>
    </w:p>
    <w:p>
      <w:pPr>
        <w:pStyle w:val="860"/>
      </w:p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1.供应商须对谈判文件技术要求中的实质性要求（斜体下划线内容或打“★”内容）及其他要求做出明确响应，否则视为无效响应。</w:t>
      </w:r>
      <w:r>
        <w:rPr>
          <w:rFonts w:hint="eastAsia"/>
        </w:rPr>
      </w:r>
      <w:r/>
    </w:p>
    <w:p>
      <w:pPr>
        <w:pStyle w:val="92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rPr>
      </w:r>
      <w:r/>
    </w:p>
    <w:p>
      <w:pPr>
        <w:pStyle w:val="926"/>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八、商务要求响应及偏离表</w:t>
      </w:r>
      <w:r>
        <w:rPr>
          <w:rFonts w:hint="eastAsia" w:ascii="黑体" w:hAnsi="黑体" w:eastAsia="黑体"/>
          <w:sz w:val="32"/>
          <w:szCs w:val="32"/>
        </w:rPr>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620"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谈判</w:t>
            </w:r>
            <w:r>
              <w:rPr>
                <w:rFonts w:hint="eastAsia" w:ascii="宋体" w:hAnsi="宋体"/>
                <w:sz w:val="24"/>
                <w:szCs w:val="24"/>
              </w:rPr>
              <w:t xml:space="preserve">文件要求</w:t>
            </w:r>
            <w:r>
              <w:rPr>
                <w:rFonts w:hint="eastAsia" w:ascii="宋体" w:hAnsi="宋体"/>
                <w:sz w:val="24"/>
                <w:szCs w:val="24"/>
              </w:rPr>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52"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w:t>
      </w:r>
      <w:r>
        <w:rPr>
          <w:rFonts w:hint="eastAsia" w:ascii="宋体" w:hAnsi="宋体"/>
          <w:sz w:val="24"/>
          <w:szCs w:val="24"/>
        </w:rPr>
        <w:t xml:space="preserve">名称</w:t>
      </w:r>
      <w:r>
        <w:rPr>
          <w:rFonts w:hint="eastAsia" w:ascii="宋体" w:hAnsi="宋体"/>
          <w:sz w:val="24"/>
          <w:szCs w:val="24"/>
        </w:rPr>
        <w:t xml:space="preserve">：</w:t>
      </w:r>
      <w:r>
        <w:rPr>
          <w:rFonts w:hint="eastAsia" w:ascii="宋体" w:hAnsi="宋体"/>
          <w:sz w:val="24"/>
          <w:szCs w:val="24"/>
        </w:rPr>
        <w:t xml:space="preserve">（加盖电子公章）</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26"/>
        <w:ind w:firstLine="480"/>
        <w:jc w:val="both"/>
        <w:spacing w:before="0" w:beforeAutospacing="0" w:after="0" w:afterAutospacing="0" w:line="360" w:lineRule="auto"/>
      </w:pPr>
      <w:r>
        <w:rPr>
          <w:rFonts w:hint="eastAsia"/>
        </w:rPr>
        <w:t xml:space="preserve">1.供应商须对谈判文件商务要求中的实质性要求（斜体下划线内容或打“★”内容）做出明确响应，否则视为无效响应。</w:t>
      </w:r>
      <w:r/>
    </w:p>
    <w:p>
      <w:pPr>
        <w:pStyle w:val="926"/>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九、中小企业声明函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rPr>
          <w:rFonts w:hint="eastAsia" w:ascii="方正小标宋简体" w:hAnsi="方正小标宋简体" w:eastAsia="方正小标宋简体" w:cs="方正小标宋简体"/>
          <w:sz w:val="32"/>
          <w:szCs w:val="32"/>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本公司（联合体）郑重声明</w:t>
      </w:r>
      <w:r>
        <w:rPr>
          <w:rFonts w:hint="eastAsia" w:ascii="宋体" w:hAnsi="宋体"/>
          <w:sz w:val="24"/>
          <w:szCs w:val="24"/>
        </w:rPr>
        <w:t xml:space="preserve">，</w:t>
      </w:r>
      <w:r>
        <w:rPr>
          <w:rFonts w:hint="eastAsia" w:ascii="宋体" w:hAnsi="宋体"/>
          <w:sz w:val="24"/>
          <w:szCs w:val="24"/>
        </w:rPr>
        <w:t xml:space="preserve">根据《政府采购促进中小企业发展管理办法》(财库〔2020〕46号)的规定</w:t>
      </w:r>
      <w:r>
        <w:rPr>
          <w:rFonts w:hint="eastAsia" w:ascii="宋体" w:hAnsi="宋体"/>
          <w:sz w:val="24"/>
          <w:szCs w:val="24"/>
        </w:rPr>
        <w:t xml:space="preserve">，</w:t>
      </w:r>
      <w:r>
        <w:rPr>
          <w:rFonts w:hint="eastAsia" w:ascii="宋体" w:hAnsi="宋体"/>
          <w:sz w:val="24"/>
          <w:szCs w:val="24"/>
        </w:rPr>
        <w:t xml:space="preserve">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w:t>
      </w:r>
      <w:r>
        <w:rPr>
          <w:rFonts w:hint="eastAsia" w:ascii="宋体" w:hAnsi="宋体"/>
          <w:sz w:val="24"/>
          <w:szCs w:val="24"/>
        </w:rPr>
        <w:t xml:space="preserve">（</w:t>
      </w:r>
      <w:r>
        <w:rPr>
          <w:rFonts w:hint="eastAsia" w:ascii="宋体" w:hAnsi="宋体"/>
          <w:sz w:val="24"/>
          <w:szCs w:val="24"/>
        </w:rPr>
        <w:t xml:space="preserve">采购包</w:t>
      </w:r>
      <w:r>
        <w:rPr>
          <w:rFonts w:hint="eastAsia" w:ascii="宋体" w:hAnsi="宋体"/>
          <w:sz w:val="24"/>
          <w:szCs w:val="24"/>
        </w:rPr>
        <w:t xml:space="preserve">号：</w:t>
      </w:r>
      <w:r>
        <w:rPr>
          <w:rFonts w:hint="eastAsia" w:ascii="宋体" w:hAnsi="宋体"/>
          <w:sz w:val="24"/>
          <w:szCs w:val="24"/>
          <w:u w:val="single"/>
        </w:rPr>
        <w:t xml:space="preserve">XXX</w:t>
      </w:r>
      <w:r>
        <w:rPr>
          <w:rFonts w:hint="eastAsia" w:ascii="宋体" w:hAnsi="宋体"/>
          <w:sz w:val="24"/>
          <w:szCs w:val="24"/>
        </w:rPr>
        <w:t xml:space="preserve">）</w:t>
      </w:r>
      <w:r>
        <w:rPr>
          <w:rFonts w:hint="eastAsia" w:ascii="宋体" w:hAnsi="宋体"/>
          <w:sz w:val="24"/>
          <w:szCs w:val="24"/>
        </w:rPr>
        <w:t xml:space="preserve">的采购活动</w:t>
      </w:r>
      <w:r>
        <w:rPr>
          <w:rFonts w:hint="eastAsia" w:ascii="宋体" w:hAnsi="宋体"/>
          <w:sz w:val="24"/>
          <w:szCs w:val="24"/>
        </w:rPr>
        <w:t xml:space="preserve">，提供的货物</w:t>
      </w:r>
      <w:r>
        <w:rPr>
          <w:rFonts w:hint="eastAsia" w:ascii="宋体" w:hAnsi="宋体"/>
          <w:sz w:val="24"/>
          <w:szCs w:val="24"/>
        </w:rPr>
        <w:t xml:space="preserve">全部由符合政策</w:t>
      </w:r>
      <w:r>
        <w:rPr>
          <w:rFonts w:hint="eastAsia" w:ascii="宋体" w:hAnsi="宋体"/>
          <w:sz w:val="24"/>
          <w:szCs w:val="24"/>
        </w:rPr>
        <w:t xml:space="preserve">要求的中小企业制造</w:t>
      </w:r>
      <w:r>
        <w:rPr>
          <w:rFonts w:hint="eastAsia" w:ascii="宋体" w:hAnsi="宋体"/>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60"/>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rPr>
        <w:t xml:space="preserve">（谈判文件中明确的所属行业）</w:t>
      </w:r>
      <w:r>
        <w:rPr>
          <w:rFonts w:hint="eastAsia" w:ascii="宋体" w:hAnsi="宋体"/>
          <w:sz w:val="24"/>
          <w:szCs w:val="24"/>
        </w:rPr>
        <w:t xml:space="preserve">；</w:t>
      </w:r>
      <w:r>
        <w:rPr>
          <w:rFonts w:hint="eastAsia" w:ascii="宋体" w:hAnsi="宋体"/>
          <w:sz w:val="24"/>
          <w:szCs w:val="24"/>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rPr>
        <w:t xml:space="preserve">（企业名称）</w:t>
      </w:r>
      <w:r>
        <w:rPr>
          <w:rFonts w:hint="eastAsia" w:ascii="宋体" w:hAnsi="宋体"/>
          <w:sz w:val="24"/>
          <w:szCs w:val="24"/>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sz w:val="24"/>
          <w:szCs w:val="24"/>
        </w:rPr>
        <w:t xml:space="preserve">。</w:t>
      </w:r>
      <w:r>
        <w:rPr>
          <w:rFonts w:hint="eastAsia" w:ascii="宋体" w:hAnsi="宋体"/>
          <w:i/>
          <w:sz w:val="24"/>
          <w:szCs w:val="24"/>
          <w:u w:val="single"/>
        </w:rPr>
      </w:r>
      <w:r/>
    </w:p>
    <w:p>
      <w:pPr>
        <w:pStyle w:val="860"/>
        <w:ind w:firstLine="36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rPr>
        <w:t xml:space="preserve">（谈判文件中明确的所属行业）</w:t>
      </w:r>
      <w:r>
        <w:rPr>
          <w:rFonts w:hint="eastAsia" w:ascii="宋体" w:hAnsi="宋体"/>
          <w:sz w:val="24"/>
          <w:szCs w:val="24"/>
        </w:rPr>
        <w:t xml:space="preserve">；</w:t>
      </w:r>
      <w:r>
        <w:rPr>
          <w:rFonts w:hint="eastAsia" w:ascii="宋体" w:hAnsi="宋体"/>
          <w:sz w:val="24"/>
          <w:szCs w:val="24"/>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rPr>
        <w:t xml:space="preserve">（企业名称）</w:t>
      </w:r>
      <w:r>
        <w:rPr>
          <w:rFonts w:hint="eastAsia" w:ascii="宋体" w:hAnsi="宋体"/>
          <w:sz w:val="24"/>
          <w:szCs w:val="24"/>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sz w:val="24"/>
          <w:szCs w:val="24"/>
        </w:rPr>
        <w:t xml:space="preserve">。</w:t>
      </w:r>
      <w:r>
        <w:rPr>
          <w:rFonts w:hint="eastAsia" w:ascii="宋体" w:hAnsi="宋体"/>
          <w:i/>
          <w:sz w:val="24"/>
          <w:szCs w:val="24"/>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rPr>
        <w:t xml:space="preserve">，</w:t>
      </w:r>
      <w:r>
        <w:rPr>
          <w:rFonts w:hint="eastAsia" w:ascii="宋体" w:hAnsi="宋体"/>
          <w:sz w:val="24"/>
          <w:szCs w:val="24"/>
        </w:rPr>
        <w:t xml:space="preserve">不属于大企业的分支机构</w:t>
      </w:r>
      <w:r>
        <w:rPr>
          <w:rFonts w:hint="eastAsia" w:ascii="宋体" w:hAnsi="宋体"/>
          <w:sz w:val="24"/>
          <w:szCs w:val="24"/>
        </w:rPr>
        <w:t xml:space="preserve">，</w:t>
      </w:r>
      <w:r>
        <w:rPr>
          <w:rFonts w:hint="eastAsia" w:ascii="宋体" w:hAnsi="宋体"/>
          <w:sz w:val="24"/>
          <w:szCs w:val="24"/>
        </w:rPr>
        <w:t xml:space="preserve">不存在控股股东为大企业的情形</w:t>
      </w:r>
      <w:r>
        <w:rPr>
          <w:rFonts w:hint="eastAsia" w:ascii="宋体" w:hAnsi="宋体"/>
          <w:sz w:val="24"/>
          <w:szCs w:val="24"/>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w:t>
      </w:r>
      <w:r>
        <w:rPr>
          <w:rFonts w:hint="eastAsia" w:ascii="宋体" w:hAnsi="宋体"/>
          <w:sz w:val="24"/>
          <w:szCs w:val="24"/>
        </w:rPr>
        <w:t xml:space="preserve">，</w:t>
      </w:r>
      <w:r>
        <w:rPr>
          <w:rFonts w:hint="eastAsia" w:ascii="宋体" w:hAnsi="宋体"/>
          <w:sz w:val="24"/>
          <w:szCs w:val="24"/>
        </w:rPr>
        <w:t xml:space="preserve">如有虚假</w:t>
      </w:r>
      <w:r>
        <w:rPr>
          <w:rFonts w:hint="eastAsia" w:ascii="宋体" w:hAnsi="宋体"/>
          <w:sz w:val="24"/>
          <w:szCs w:val="24"/>
        </w:rPr>
        <w:t xml:space="preserve">，</w:t>
      </w:r>
      <w:r>
        <w:rPr>
          <w:rFonts w:hint="eastAsia" w:ascii="宋体" w:hAnsi="宋体"/>
          <w:sz w:val="24"/>
          <w:szCs w:val="24"/>
        </w:rPr>
        <w:t xml:space="preserve">将依法承担相应责任</w:t>
      </w:r>
      <w:r>
        <w:rPr>
          <w:rFonts w:hint="eastAsia" w:ascii="宋体" w:hAnsi="宋体"/>
          <w:sz w:val="24"/>
          <w:szCs w:val="24"/>
        </w:rPr>
        <w:t xml:space="preserve">。</w:t>
      </w: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企业名称</w:t>
      </w:r>
      <w:r>
        <w:rPr>
          <w:rFonts w:hint="eastAsia" w:ascii="宋体" w:hAnsi="宋体"/>
          <w:sz w:val="24"/>
          <w:szCs w:val="24"/>
        </w:rPr>
        <w:t xml:space="preserve">：</w:t>
      </w:r>
      <w:r>
        <w:rPr>
          <w:rFonts w:hint="eastAsia" w:ascii="宋体" w:hAnsi="宋体"/>
          <w:sz w:val="24"/>
          <w:szCs w:val="24"/>
        </w:rPr>
        <w:t xml:space="preserve">（加盖电子公章）</w:t>
      </w:r>
      <w:r>
        <w:rPr>
          <w:rFonts w:hint="eastAsia" w:ascii="宋体" w:hAnsi="宋体"/>
          <w:sz w:val="24"/>
          <w:szCs w:val="24"/>
        </w:rPr>
      </w:r>
      <w:r/>
    </w:p>
    <w:p>
      <w:pPr>
        <w:pStyle w:val="860"/>
        <w:ind w:firstLine="6000"/>
        <w:spacing w:line="360" w:lineRule="auto"/>
        <w:rPr>
          <w:rFonts w:hint="eastAsia" w:ascii="宋体" w:hAnsi="宋体"/>
          <w:sz w:val="24"/>
          <w:szCs w:val="24"/>
        </w:rPr>
      </w:pPr>
      <w:r>
        <w:rPr>
          <w:rFonts w:hint="eastAsia"/>
          <w:sz w:val="24"/>
          <w:szCs w:val="24"/>
        </w:rPr>
        <w:t xml:space="preserve">日  </w:t>
      </w:r>
      <w:r>
        <w:rPr>
          <w:rFonts w:hint="eastAsia"/>
          <w:sz w:val="24"/>
          <w:szCs w:val="24"/>
        </w:rPr>
        <w:t xml:space="preserve">  </w:t>
      </w:r>
      <w:r>
        <w:rPr>
          <w:rFonts w:hint="eastAsia"/>
          <w:sz w:val="24"/>
          <w:szCs w:val="24"/>
        </w:rPr>
        <w:t xml:space="preserve">期：</w:t>
      </w:r>
      <w:r>
        <w:rPr>
          <w:rFonts w:hint="eastAsia" w:ascii="宋体" w:hAnsi="宋体"/>
          <w:sz w:val="24"/>
          <w:szCs w:val="24"/>
        </w:rPr>
      </w:r>
      <w:r/>
    </w:p>
    <w:p>
      <w:pPr>
        <w:pStyle w:val="860"/>
        <w:ind w:firstLine="480"/>
        <w:spacing w:line="336" w:lineRule="auto"/>
        <w:widowControl/>
        <w:rPr>
          <w:rFonts w:hint="eastAsia" w:ascii="宋体" w:hAnsi="宋体"/>
          <w:sz w:val="24"/>
          <w:szCs w:val="24"/>
        </w:rPr>
      </w:pP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从业人员、营业收入、资产总额填报上一年度数据，无上一年度数据的新成立企业可不填报。</w:t>
      </w: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供应商如不提供此声明函，不得参加专门面向中小企业采购项目或者</w:t>
      </w:r>
      <w:r>
        <w:rPr>
          <w:rFonts w:hint="eastAsia" w:ascii="宋体" w:hAnsi="宋体"/>
          <w:sz w:val="24"/>
          <w:szCs w:val="24"/>
        </w:rPr>
        <w:t xml:space="preserve">不得享受小微企业价格扣除政策</w:t>
      </w:r>
      <w:r>
        <w:rPr>
          <w:rFonts w:hint="eastAsia" w:ascii="宋体" w:hAnsi="宋体"/>
          <w:sz w:val="24"/>
          <w:szCs w:val="24"/>
        </w:rPr>
        <w:t xml:space="preserve">。</w:t>
      </w:r>
      <w:r>
        <w:rPr>
          <w:rFonts w:hint="eastAsia" w:ascii="宋体" w:hAnsi="宋体"/>
          <w:sz w:val="24"/>
          <w:szCs w:val="24"/>
        </w:rPr>
        <w:t xml:space="preserve">项目</w:t>
      </w:r>
      <w:r>
        <w:rPr>
          <w:rFonts w:hint="eastAsia" w:ascii="宋体" w:hAnsi="宋体"/>
          <w:sz w:val="24"/>
          <w:szCs w:val="24"/>
        </w:rPr>
        <w:t xml:space="preserve">清单中列示的所有货物，供应商须在声明函中逐项列示并明确制造商的企业类型，如有缺失将按“不提供声明函”处理。</w:t>
      </w:r>
      <w:r>
        <w:rPr>
          <w:rFonts w:hint="eastAsia" w:ascii="宋体" w:hAnsi="宋体"/>
          <w:sz w:val="24"/>
          <w:szCs w:val="24"/>
        </w:rPr>
        <w:t xml:space="preserve">此声明函将随成交结果同时公告，接受社会监督。</w:t>
      </w:r>
      <w:r>
        <w:rPr>
          <w:rFonts w:hint="eastAsia" w:ascii="宋体" w:hAnsi="宋体"/>
          <w:sz w:val="24"/>
          <w:szCs w:val="24"/>
        </w:rPr>
        <w:t xml:space="preserve">4.货物</w:t>
      </w:r>
      <w:r>
        <w:rPr>
          <w:rFonts w:hint="eastAsia" w:ascii="宋体" w:hAnsi="宋体"/>
          <w:sz w:val="24"/>
          <w:szCs w:val="24"/>
        </w:rPr>
        <w:t xml:space="preserve">采购项目中，货物的制造商应当为中小企业</w:t>
      </w:r>
      <w:r>
        <w:rPr>
          <w:rFonts w:hint="eastAsia" w:ascii="宋体" w:hAnsi="宋体"/>
          <w:b/>
          <w:bCs/>
          <w:sz w:val="24"/>
          <w:szCs w:val="24"/>
        </w:rPr>
        <w:t xml:space="preserve">（</w:t>
      </w:r>
      <w:r>
        <w:rPr>
          <w:rFonts w:hint="eastAsia" w:ascii="宋体" w:hAnsi="宋体"/>
          <w:b/>
          <w:bCs/>
          <w:sz w:val="24"/>
          <w:szCs w:val="24"/>
        </w:rPr>
        <w:t xml:space="preserve">货物由中小企业制造，即货物由中小企业生产且使用该中</w:t>
      </w:r>
      <w:r>
        <w:rPr>
          <w:rFonts w:hint="eastAsia" w:ascii="宋体" w:hAnsi="宋体"/>
          <w:b/>
          <w:bCs/>
          <w:sz w:val="24"/>
          <w:szCs w:val="24"/>
        </w:rPr>
        <w:t xml:space="preserve">小企业商号或者注册商标</w:t>
      </w:r>
      <w:r>
        <w:rPr>
          <w:rFonts w:hint="eastAsia" w:ascii="宋体" w:hAnsi="宋体"/>
          <w:b/>
          <w:bCs/>
          <w:sz w:val="24"/>
          <w:szCs w:val="24"/>
        </w:rPr>
        <w:t xml:space="preserve">）</w:t>
      </w:r>
      <w:r>
        <w:rPr>
          <w:rFonts w:hint="eastAsia" w:ascii="宋体" w:hAnsi="宋体"/>
          <w:sz w:val="24"/>
          <w:szCs w:val="24"/>
        </w:rPr>
        <w:t xml:space="preserve">，不对其中涉及的服务的承接商、工程的承建商作出要求。</w:t>
      </w: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br w:type="page" w:clear="all"/>
      </w:r>
      <w:r>
        <w:rPr>
          <w:rFonts w:hint="eastAsia" w:ascii="宋体" w:hAnsi="宋体"/>
          <w:sz w:val="24"/>
          <w:szCs w:val="24"/>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本公司（联合体）郑重声明</w:t>
      </w:r>
      <w:r>
        <w:rPr>
          <w:rFonts w:hint="eastAsia" w:ascii="宋体" w:hAnsi="宋体"/>
          <w:sz w:val="24"/>
          <w:szCs w:val="24"/>
        </w:rPr>
        <w:t xml:space="preserve">，</w:t>
      </w:r>
      <w:r>
        <w:rPr>
          <w:rFonts w:hint="eastAsia" w:ascii="宋体" w:hAnsi="宋体"/>
          <w:sz w:val="24"/>
          <w:szCs w:val="24"/>
        </w:rPr>
        <w:t xml:space="preserve">根据《政府采购促进中小企业发展管理办法》(财库[2020]46号)的规定</w:t>
      </w:r>
      <w:r>
        <w:rPr>
          <w:rFonts w:hint="eastAsia" w:ascii="宋体" w:hAnsi="宋体"/>
          <w:sz w:val="24"/>
          <w:szCs w:val="24"/>
        </w:rPr>
        <w:t xml:space="preserve">，</w:t>
      </w:r>
      <w:r>
        <w:rPr>
          <w:rFonts w:hint="eastAsia" w:ascii="宋体" w:hAnsi="宋体"/>
          <w:sz w:val="24"/>
          <w:szCs w:val="24"/>
        </w:rPr>
        <w:t xml:space="preserve">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w:t>
      </w:r>
      <w:r>
        <w:rPr>
          <w:rFonts w:hint="eastAsia" w:ascii="宋体" w:hAnsi="宋体"/>
          <w:sz w:val="24"/>
          <w:szCs w:val="24"/>
        </w:rPr>
        <w:t xml:space="preserve">（</w:t>
      </w:r>
      <w:r>
        <w:rPr>
          <w:rFonts w:hint="eastAsia" w:ascii="宋体" w:hAnsi="宋体"/>
          <w:sz w:val="24"/>
          <w:szCs w:val="24"/>
        </w:rPr>
        <w:t xml:space="preserve">采购包</w:t>
      </w:r>
      <w:r>
        <w:rPr>
          <w:rFonts w:hint="eastAsia" w:ascii="宋体" w:hAnsi="宋体"/>
          <w:sz w:val="24"/>
          <w:szCs w:val="24"/>
        </w:rPr>
        <w:t xml:space="preserve">号：</w:t>
      </w:r>
      <w:r>
        <w:rPr>
          <w:rFonts w:hint="eastAsia" w:ascii="宋体" w:hAnsi="宋体"/>
          <w:sz w:val="24"/>
          <w:szCs w:val="24"/>
          <w:u w:val="single"/>
        </w:rPr>
        <w:t xml:space="preserve">XXX</w:t>
      </w:r>
      <w:r>
        <w:rPr>
          <w:rFonts w:hint="eastAsia" w:ascii="宋体" w:hAnsi="宋体"/>
          <w:sz w:val="24"/>
          <w:szCs w:val="24"/>
        </w:rPr>
        <w:t xml:space="preserve">）</w:t>
      </w:r>
      <w:r>
        <w:rPr>
          <w:rFonts w:hint="eastAsia" w:ascii="宋体" w:hAnsi="宋体"/>
          <w:sz w:val="24"/>
          <w:szCs w:val="24"/>
        </w:rPr>
        <w:t xml:space="preserve">的采购活动</w:t>
      </w:r>
      <w:r>
        <w:rPr>
          <w:rFonts w:hint="eastAsia" w:ascii="宋体" w:hAnsi="宋体"/>
          <w:sz w:val="24"/>
          <w:szCs w:val="24"/>
        </w:rPr>
        <w:t xml:space="preserve">，</w:t>
      </w:r>
      <w:r>
        <w:rPr>
          <w:rFonts w:hint="eastAsia" w:ascii="宋体" w:hAnsi="宋体"/>
          <w:sz w:val="24"/>
          <w:szCs w:val="24"/>
        </w:rPr>
        <w:t xml:space="preserve">服务全部由符合政策的</w:t>
      </w:r>
      <w:r>
        <w:rPr>
          <w:rFonts w:hint="eastAsia" w:ascii="宋体" w:hAnsi="宋体"/>
          <w:sz w:val="24"/>
          <w:szCs w:val="24"/>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0"/>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rPr>
        <w:t xml:space="preserve">（谈判文件中明确的所属行业）</w:t>
      </w:r>
      <w:r>
        <w:rPr>
          <w:rFonts w:hint="eastAsia" w:ascii="宋体" w:hAnsi="宋体"/>
          <w:sz w:val="24"/>
          <w:szCs w:val="24"/>
        </w:rPr>
        <w:t xml:space="preserve">；</w:t>
      </w:r>
      <w:r>
        <w:rPr>
          <w:rFonts w:hint="eastAsia" w:ascii="宋体" w:hAnsi="宋体"/>
          <w:sz w:val="24"/>
          <w:szCs w:val="24"/>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rPr>
        <w:t xml:space="preserve">（企业名称）</w:t>
      </w:r>
      <w:r>
        <w:rPr>
          <w:rFonts w:hint="eastAsia" w:ascii="宋体" w:hAnsi="宋体"/>
          <w:sz w:val="24"/>
          <w:szCs w:val="24"/>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sz w:val="24"/>
          <w:szCs w:val="24"/>
        </w:rPr>
        <w:t xml:space="preserve">。</w:t>
      </w:r>
      <w:r>
        <w:rPr>
          <w:rFonts w:hint="eastAsia" w:ascii="宋体" w:hAnsi="宋体"/>
          <w:i/>
          <w:sz w:val="24"/>
          <w:szCs w:val="24"/>
          <w:u w:val="single"/>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rPr>
        <w:t xml:space="preserve">（谈判文件中明确的所属行业）</w:t>
      </w:r>
      <w:r>
        <w:rPr>
          <w:rFonts w:hint="eastAsia" w:ascii="宋体" w:hAnsi="宋体"/>
          <w:sz w:val="24"/>
          <w:szCs w:val="24"/>
        </w:rPr>
        <w:t xml:space="preserve">；</w:t>
      </w:r>
      <w:r>
        <w:rPr>
          <w:rFonts w:hint="eastAsia" w:ascii="宋体" w:hAnsi="宋体"/>
          <w:sz w:val="24"/>
          <w:szCs w:val="24"/>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rPr>
        <w:t xml:space="preserve">（企业名称）</w:t>
      </w:r>
      <w:r>
        <w:rPr>
          <w:rFonts w:hint="eastAsia" w:ascii="宋体" w:hAnsi="宋体"/>
          <w:sz w:val="24"/>
          <w:szCs w:val="24"/>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sz w:val="24"/>
          <w:szCs w:val="24"/>
        </w:rPr>
        <w:t xml:space="preserve">。</w:t>
      </w:r>
      <w:r>
        <w:rPr>
          <w:rFonts w:hint="eastAsia" w:ascii="宋体" w:hAnsi="宋体"/>
          <w:sz w:val="24"/>
          <w:szCs w:val="24"/>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rPr>
        <w:t xml:space="preserve">，</w:t>
      </w:r>
      <w:r>
        <w:rPr>
          <w:rFonts w:hint="eastAsia" w:ascii="宋体" w:hAnsi="宋体"/>
          <w:sz w:val="24"/>
          <w:szCs w:val="24"/>
        </w:rPr>
        <w:t xml:space="preserve">不属于大企业的分支机构</w:t>
      </w:r>
      <w:r>
        <w:rPr>
          <w:rFonts w:hint="eastAsia" w:ascii="宋体" w:hAnsi="宋体"/>
          <w:sz w:val="24"/>
          <w:szCs w:val="24"/>
        </w:rPr>
        <w:t xml:space="preserve">，</w:t>
      </w:r>
      <w:r>
        <w:rPr>
          <w:rFonts w:hint="eastAsia" w:ascii="宋体" w:hAnsi="宋体"/>
          <w:sz w:val="24"/>
          <w:szCs w:val="24"/>
        </w:rPr>
        <w:t xml:space="preserve">不存在控股股东为大企业的情形</w:t>
      </w:r>
      <w:r>
        <w:rPr>
          <w:rFonts w:hint="eastAsia" w:ascii="宋体" w:hAnsi="宋体"/>
          <w:sz w:val="24"/>
          <w:szCs w:val="24"/>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w:t>
      </w:r>
      <w:r>
        <w:rPr>
          <w:rFonts w:hint="eastAsia" w:ascii="宋体" w:hAnsi="宋体"/>
          <w:sz w:val="24"/>
          <w:szCs w:val="24"/>
        </w:rPr>
        <w:t xml:space="preserve">，</w:t>
      </w:r>
      <w:r>
        <w:rPr>
          <w:rFonts w:hint="eastAsia" w:ascii="宋体" w:hAnsi="宋体"/>
          <w:sz w:val="24"/>
          <w:szCs w:val="24"/>
        </w:rPr>
        <w:t xml:space="preserve">将依法承担相应责任</w:t>
      </w:r>
      <w:r>
        <w:rPr>
          <w:rFonts w:hint="eastAsia" w:ascii="宋体" w:hAnsi="宋体"/>
          <w:sz w:val="24"/>
          <w:szCs w:val="24"/>
        </w:rPr>
        <w:t xml:space="preserve">。</w:t>
      </w:r>
      <w:r>
        <w:rPr>
          <w:rFonts w:hint="eastAsia" w:ascii="宋体" w:hAnsi="宋体"/>
          <w:sz w:val="24"/>
          <w:szCs w:val="24"/>
        </w:rPr>
      </w:r>
      <w:r/>
    </w:p>
    <w:p>
      <w:pPr>
        <w:pStyle w:val="939"/>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企业名称</w:t>
      </w:r>
      <w:r>
        <w:rPr>
          <w:rFonts w:hint="eastAsia" w:ascii="宋体" w:hAnsi="宋体"/>
          <w:sz w:val="24"/>
          <w:szCs w:val="24"/>
        </w:rPr>
        <w:t xml:space="preserve">：</w:t>
      </w:r>
      <w:r>
        <w:rPr>
          <w:rFonts w:hint="eastAsia" w:ascii="宋体" w:hAnsi="宋体"/>
          <w:sz w:val="24"/>
          <w:szCs w:val="24"/>
        </w:rPr>
        <w:t xml:space="preserve">（加盖电子公章）</w:t>
      </w:r>
      <w:r>
        <w:rPr>
          <w:rFonts w:hint="eastAsia" w:ascii="宋体" w:hAnsi="宋体"/>
          <w:sz w:val="24"/>
          <w:szCs w:val="24"/>
        </w:rPr>
      </w:r>
      <w:r/>
    </w:p>
    <w:p>
      <w:pPr>
        <w:pStyle w:val="860"/>
        <w:ind w:firstLine="6000"/>
        <w:spacing w:line="360" w:lineRule="auto"/>
        <w:rPr>
          <w:rFonts w:hint="eastAsia" w:ascii="宋体" w:hAnsi="宋体"/>
          <w:sz w:val="24"/>
          <w:szCs w:val="24"/>
        </w:rPr>
      </w:pPr>
      <w:r>
        <w:rPr>
          <w:rFonts w:hint="eastAsia"/>
          <w:sz w:val="24"/>
          <w:szCs w:val="24"/>
        </w:rPr>
        <w:t xml:space="preserve">日  </w:t>
      </w:r>
      <w:r>
        <w:rPr>
          <w:rFonts w:hint="eastAsia"/>
          <w:sz w:val="24"/>
          <w:szCs w:val="24"/>
        </w:rPr>
        <w:t xml:space="preserve">  </w:t>
      </w:r>
      <w:r>
        <w:rPr>
          <w:rFonts w:hint="eastAsia"/>
          <w:sz w:val="24"/>
          <w:szCs w:val="24"/>
        </w:rPr>
        <w:t xml:space="preserve">期：</w:t>
      </w:r>
      <w:r>
        <w:rPr>
          <w:rFonts w:hint="eastAsia" w:ascii="宋体" w:hAnsi="宋体"/>
          <w:sz w:val="24"/>
          <w:szCs w:val="24"/>
        </w:rPr>
      </w:r>
      <w:r/>
    </w:p>
    <w:p>
      <w:pPr>
        <w:pStyle w:val="860"/>
        <w:ind w:firstLine="480"/>
        <w:spacing w:line="588" w:lineRule="exact"/>
        <w:widowControl/>
        <w:rPr>
          <w:rFonts w:hint="eastAsia" w:ascii="宋体" w:hAnsi="宋体"/>
          <w:sz w:val="24"/>
          <w:szCs w:val="24"/>
        </w:rPr>
      </w:pPr>
      <w:r>
        <w:rPr>
          <w:rFonts w:hint="eastAsia" w:ascii="宋体" w:hAnsi="宋体"/>
          <w:sz w:val="24"/>
          <w:szCs w:val="24"/>
        </w:rPr>
      </w:r>
      <w:r/>
    </w:p>
    <w:p>
      <w:pPr>
        <w:pStyle w:val="860"/>
        <w:ind w:firstLine="480"/>
        <w:spacing w:line="48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从业人员、营业收入、资产总额填报上一年度数据，无上一年度数据的新成立企业可不填报。</w:t>
      </w: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供应商如不提供此声明函，不得参加专门面向中小企业采购项目或者</w:t>
      </w:r>
      <w:r>
        <w:rPr>
          <w:rFonts w:hint="eastAsia" w:ascii="宋体" w:hAnsi="宋体"/>
          <w:sz w:val="24"/>
          <w:szCs w:val="24"/>
        </w:rPr>
        <w:t xml:space="preserve">不得享受小微企业价格扣</w:t>
      </w:r>
      <w:r>
        <w:rPr>
          <w:rFonts w:hint="eastAsia" w:ascii="宋体" w:hAnsi="宋体"/>
          <w:sz w:val="24"/>
          <w:szCs w:val="24"/>
        </w:rPr>
        <w:t xml:space="preserve">除政策</w:t>
      </w:r>
      <w:r>
        <w:rPr>
          <w:rFonts w:hint="eastAsia" w:ascii="宋体" w:hAnsi="宋体"/>
          <w:sz w:val="24"/>
          <w:szCs w:val="24"/>
        </w:rPr>
        <w:t xml:space="preserve">。</w:t>
      </w:r>
      <w:r>
        <w:rPr>
          <w:rFonts w:hint="eastAsia" w:ascii="宋体" w:hAnsi="宋体"/>
          <w:sz w:val="24"/>
          <w:szCs w:val="24"/>
        </w:rPr>
        <w:t xml:space="preserve">项目</w:t>
      </w:r>
      <w:r>
        <w:rPr>
          <w:rFonts w:hint="eastAsia" w:ascii="宋体" w:hAnsi="宋体"/>
          <w:sz w:val="24"/>
          <w:szCs w:val="24"/>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sz w:val="24"/>
          <w:szCs w:val="24"/>
        </w:rPr>
        <w:t xml:space="preserve">4.</w:t>
      </w:r>
      <w:r>
        <w:rPr>
          <w:rFonts w:hint="eastAsia" w:ascii="宋体" w:hAnsi="宋体"/>
          <w:sz w:val="24"/>
          <w:szCs w:val="24"/>
        </w:rPr>
        <w:t xml:space="preserve">服务采购项目中，服务的承接商应当为中小企业，不对其中涉及的货物的制造商、工程的承建商作出要求。</w:t>
      </w:r>
      <w:r>
        <w:rPr>
          <w:rFonts w:hint="eastAsia" w:ascii="宋体" w:hAnsi="宋体"/>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十、残疾人福利性单位声明函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残疾人福利性单位声明函（货物）</w:t>
      </w:r>
      <w:r>
        <w:rPr>
          <w:rFonts w:hint="eastAsia" w:ascii="方正小标宋简体" w:hAnsi="方正小标宋简体" w:eastAsia="方正小标宋简体" w:cs="方正小标宋简体"/>
          <w:sz w:val="32"/>
          <w:szCs w:val="32"/>
        </w:rPr>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rPr>
        <w:t xml:space="preserve">，</w:t>
      </w:r>
      <w:r>
        <w:rPr>
          <w:rFonts w:hint="eastAsia" w:ascii="宋体" w:hAnsi="宋体"/>
          <w:sz w:val="24"/>
        </w:rPr>
        <w:t xml:space="preserve">本单位为符合条件的残疾人福利性单位</w:t>
      </w:r>
      <w:r>
        <w:rPr>
          <w:rFonts w:hint="eastAsia" w:ascii="宋体" w:hAnsi="宋体"/>
          <w:sz w:val="24"/>
        </w:rPr>
        <w:t xml:space="preserve">，</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w:t>
      </w:r>
      <w:r>
        <w:rPr>
          <w:rFonts w:hint="eastAsia" w:ascii="宋体" w:hAnsi="宋体"/>
          <w:sz w:val="24"/>
          <w:szCs w:val="24"/>
        </w:rPr>
        <w:t xml:space="preserve">（</w:t>
      </w:r>
      <w:r>
        <w:rPr>
          <w:rFonts w:hint="eastAsia" w:ascii="宋体" w:hAnsi="宋体"/>
          <w:sz w:val="24"/>
          <w:szCs w:val="24"/>
        </w:rPr>
        <w:t xml:space="preserve">采购包</w:t>
      </w:r>
      <w:r>
        <w:rPr>
          <w:rFonts w:hint="eastAsia" w:ascii="宋体" w:hAnsi="宋体"/>
          <w:sz w:val="24"/>
          <w:szCs w:val="24"/>
        </w:rPr>
        <w:t xml:space="preserve">号：</w:t>
      </w:r>
      <w:r>
        <w:rPr>
          <w:rFonts w:hint="eastAsia" w:ascii="宋体" w:hAnsi="宋体"/>
          <w:sz w:val="24"/>
          <w:szCs w:val="24"/>
          <w:u w:val="single"/>
        </w:rPr>
        <w:t xml:space="preserve">XXX</w:t>
      </w:r>
      <w:r>
        <w:rPr>
          <w:rFonts w:hint="eastAsia" w:ascii="宋体" w:hAnsi="宋体"/>
          <w:sz w:val="24"/>
          <w:szCs w:val="24"/>
        </w:rPr>
        <w:t xml:space="preserve">）</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rPr>
        <w:t xml:space="preserve">，</w:t>
      </w:r>
      <w:r>
        <w:rPr>
          <w:rFonts w:hint="eastAsia" w:ascii="宋体" w:hAnsi="宋体"/>
          <w:sz w:val="24"/>
        </w:rPr>
        <w:t xml:space="preserve">如有虚假</w:t>
      </w:r>
      <w:r>
        <w:rPr>
          <w:rFonts w:hint="eastAsia" w:ascii="宋体" w:hAnsi="宋体"/>
          <w:sz w:val="24"/>
        </w:rPr>
        <w:t xml:space="preserve">，</w:t>
      </w:r>
      <w:r>
        <w:rPr>
          <w:rFonts w:hint="eastAsia" w:ascii="宋体" w:hAnsi="宋体"/>
          <w:sz w:val="24"/>
        </w:rPr>
        <w:t xml:space="preserve">将依法承担相应责任。</w:t>
      </w:r>
      <w:r/>
    </w:p>
    <w:p>
      <w:pPr>
        <w:pStyle w:val="939"/>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企业名称</w:t>
      </w:r>
      <w:r>
        <w:rPr>
          <w:rFonts w:hint="eastAsia" w:ascii="宋体" w:hAnsi="宋体"/>
          <w:sz w:val="24"/>
          <w:szCs w:val="24"/>
        </w:rPr>
        <w:t xml:space="preserve">：</w:t>
      </w:r>
      <w:r>
        <w:rPr>
          <w:rFonts w:hint="eastAsia" w:ascii="宋体" w:hAnsi="宋体"/>
          <w:sz w:val="24"/>
          <w:szCs w:val="24"/>
        </w:rPr>
        <w:t xml:space="preserve">（加盖电子公章）</w:t>
      </w:r>
      <w:r>
        <w:rPr>
          <w:rFonts w:hint="eastAsia" w:ascii="宋体" w:hAnsi="宋体"/>
          <w:sz w:val="24"/>
          <w:szCs w:val="24"/>
        </w:rPr>
      </w:r>
      <w:r/>
    </w:p>
    <w:p>
      <w:pPr>
        <w:pStyle w:val="860"/>
        <w:ind w:firstLine="6000"/>
        <w:spacing w:line="360" w:lineRule="auto"/>
        <w:rPr>
          <w:rFonts w:hint="eastAsia" w:ascii="宋体" w:hAnsi="宋体"/>
          <w:sz w:val="24"/>
          <w:szCs w:val="24"/>
        </w:rPr>
      </w:pPr>
      <w:r>
        <w:rPr>
          <w:rFonts w:hint="eastAsia"/>
          <w:sz w:val="24"/>
          <w:szCs w:val="24"/>
        </w:rPr>
        <w:t xml:space="preserve">日  </w:t>
      </w:r>
      <w:r>
        <w:rPr>
          <w:rFonts w:hint="eastAsia"/>
          <w:sz w:val="24"/>
          <w:szCs w:val="24"/>
        </w:rPr>
        <w:t xml:space="preserve">  </w:t>
      </w:r>
      <w:r>
        <w:rPr>
          <w:rFonts w:hint="eastAsia"/>
          <w:sz w:val="24"/>
          <w:szCs w:val="24"/>
        </w:rPr>
        <w:t xml:space="preserve">期：</w:t>
      </w:r>
      <w:r>
        <w:rPr>
          <w:rFonts w:hint="eastAsia" w:ascii="宋体" w:hAnsi="宋体"/>
          <w:sz w:val="24"/>
          <w:szCs w:val="24"/>
        </w:rPr>
      </w:r>
      <w:r/>
    </w:p>
    <w:p>
      <w:pPr>
        <w:pStyle w:val="860"/>
        <w:ind w:firstLine="480"/>
        <w:spacing w:line="588"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供应商如不提供此声明函</w:t>
      </w:r>
      <w:r>
        <w:rPr>
          <w:rFonts w:hint="eastAsia" w:ascii="宋体" w:hAnsi="宋体"/>
          <w:sz w:val="24"/>
        </w:rPr>
        <w:t xml:space="preserve">，</w:t>
      </w:r>
      <w:r>
        <w:rPr>
          <w:rFonts w:hint="eastAsia" w:ascii="宋体" w:hAnsi="宋体"/>
          <w:sz w:val="24"/>
        </w:rPr>
        <w:t xml:space="preserve">价格将不做相应扣除。</w:t>
      </w:r>
      <w:r/>
    </w:p>
    <w:p>
      <w:pPr>
        <w:pStyle w:val="860"/>
        <w:ind w:firstLine="480"/>
        <w:spacing w:line="480" w:lineRule="exact"/>
        <w:rPr>
          <w:rFonts w:ascii="宋体" w:hAnsi="宋体"/>
          <w:sz w:val="24"/>
        </w:rPr>
      </w:pPr>
      <w:r>
        <w:rPr>
          <w:rFonts w:hint="eastAsia" w:ascii="宋体" w:hAnsi="宋体"/>
          <w:sz w:val="24"/>
        </w:rPr>
        <w:t xml:space="preserve">2</w:t>
      </w:r>
      <w:r>
        <w:rPr>
          <w:rFonts w:hint="eastAsia" w:ascii="宋体" w:hAnsi="宋体"/>
          <w:sz w:val="24"/>
        </w:rPr>
        <w:t xml:space="preserve">.成交供应商</w:t>
      </w:r>
      <w:r>
        <w:rPr>
          <w:rFonts w:hint="eastAsia" w:ascii="宋体" w:hAnsi="宋体"/>
          <w:sz w:val="24"/>
        </w:rPr>
        <w:t xml:space="preserve">为残疾人福利</w:t>
      </w:r>
      <w:r>
        <w:rPr>
          <w:rFonts w:hint="eastAsia" w:ascii="宋体" w:hAnsi="宋体"/>
          <w:sz w:val="24"/>
        </w:rPr>
        <w:t xml:space="preserve">性</w:t>
      </w:r>
      <w:r>
        <w:rPr>
          <w:rFonts w:hint="eastAsia" w:ascii="宋体" w:hAnsi="宋体"/>
          <w:sz w:val="24"/>
        </w:rPr>
        <w:t xml:space="preserve">单位的</w:t>
      </w:r>
      <w:r>
        <w:rPr>
          <w:rFonts w:hint="eastAsia" w:ascii="宋体" w:hAnsi="宋体"/>
          <w:sz w:val="24"/>
        </w:rPr>
        <w:t xml:space="preserve">，</w:t>
      </w:r>
      <w:r>
        <w:rPr>
          <w:rFonts w:hint="eastAsia" w:ascii="宋体" w:hAnsi="宋体"/>
          <w:sz w:val="24"/>
        </w:rPr>
        <w:t xml:space="preserve">此声明函将随</w:t>
      </w:r>
      <w:r>
        <w:rPr>
          <w:rFonts w:hint="eastAsia" w:ascii="宋体" w:hAnsi="宋体"/>
          <w:sz w:val="24"/>
        </w:rPr>
        <w:t xml:space="preserve">成交</w:t>
      </w:r>
      <w:r>
        <w:rPr>
          <w:rFonts w:hint="eastAsia" w:ascii="宋体" w:hAnsi="宋体"/>
          <w:sz w:val="24"/>
        </w:rPr>
        <w:t xml:space="preserve">结果同时公告</w:t>
      </w:r>
      <w:r>
        <w:rPr>
          <w:rFonts w:hint="eastAsia" w:ascii="宋体" w:hAnsi="宋体"/>
          <w:sz w:val="24"/>
        </w:rPr>
        <w:t xml:space="preserve">，</w:t>
      </w:r>
      <w:r>
        <w:rPr>
          <w:rFonts w:hint="eastAsia" w:ascii="宋体" w:hAnsi="宋体"/>
          <w:sz w:val="24"/>
        </w:rPr>
        <w:t xml:space="preserve">接受社会监督</w:t>
      </w:r>
      <w:r>
        <w:rPr>
          <w:rFonts w:hint="eastAsia" w:ascii="宋体" w:hAnsi="宋体"/>
          <w:sz w:val="24"/>
        </w:rPr>
        <w:t xml:space="preserve">。</w:t>
      </w:r>
      <w:r>
        <w:rPr>
          <w:rFonts w:ascii="宋体" w:hAnsi="宋体"/>
          <w:sz w:val="24"/>
        </w:rPr>
      </w:r>
      <w:r/>
    </w:p>
    <w:p>
      <w:pPr>
        <w:pStyle w:val="860"/>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rPr>
          <w:rFonts w:hint="eastAsia"/>
        </w:rPr>
      </w:pPr>
      <w:r>
        <w:rPr>
          <w:rFonts w:hint="eastAsia"/>
        </w:rPr>
      </w:r>
      <w:r/>
    </w:p>
    <w:p>
      <w:pPr>
        <w:pStyle w:val="979"/>
      </w:pPr>
      <w:r/>
      <w:r/>
    </w:p>
    <w:p>
      <w:pPr>
        <w:pStyle w:val="860"/>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残疾人福利性单位声明函（服务）</w:t>
      </w:r>
      <w:r>
        <w:rPr>
          <w:rFonts w:hint="eastAsia" w:ascii="方正小标宋简体" w:hAnsi="方正小标宋简体" w:eastAsia="方正小标宋简体" w:cs="方正小标宋简体"/>
          <w:sz w:val="32"/>
          <w:szCs w:val="32"/>
        </w:rPr>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rPr>
        <w:t xml:space="preserve">，</w:t>
      </w:r>
      <w:r>
        <w:rPr>
          <w:rFonts w:hint="eastAsia" w:ascii="宋体" w:hAnsi="宋体"/>
          <w:sz w:val="24"/>
        </w:rPr>
        <w:t xml:space="preserve">本单位为符合条件的残疾人福利性单位</w:t>
      </w:r>
      <w:r>
        <w:rPr>
          <w:rFonts w:hint="eastAsia" w:ascii="宋体" w:hAnsi="宋体"/>
          <w:sz w:val="24"/>
        </w:rPr>
        <w:t xml:space="preserve">，</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w:t>
      </w:r>
      <w:r>
        <w:rPr>
          <w:rFonts w:hint="eastAsia" w:ascii="宋体" w:hAnsi="宋体"/>
          <w:sz w:val="24"/>
          <w:szCs w:val="24"/>
        </w:rPr>
        <w:t xml:space="preserve">（</w:t>
      </w:r>
      <w:r>
        <w:rPr>
          <w:rFonts w:hint="eastAsia" w:ascii="宋体" w:hAnsi="宋体"/>
          <w:sz w:val="24"/>
          <w:szCs w:val="24"/>
        </w:rPr>
        <w:t xml:space="preserve">采购包</w:t>
      </w:r>
      <w:r>
        <w:rPr>
          <w:rFonts w:hint="eastAsia" w:ascii="宋体" w:hAnsi="宋体"/>
          <w:sz w:val="24"/>
          <w:szCs w:val="24"/>
        </w:rPr>
        <w:t xml:space="preserve">号：</w:t>
      </w:r>
      <w:r>
        <w:rPr>
          <w:rFonts w:hint="eastAsia" w:ascii="宋体" w:hAnsi="宋体"/>
          <w:sz w:val="24"/>
          <w:szCs w:val="24"/>
          <w:u w:val="single"/>
        </w:rPr>
        <w:t xml:space="preserve">XXX</w:t>
      </w:r>
      <w:r>
        <w:rPr>
          <w:rFonts w:hint="eastAsia" w:ascii="宋体" w:hAnsi="宋体"/>
          <w:sz w:val="24"/>
          <w:szCs w:val="24"/>
        </w:rPr>
        <w:t xml:space="preserve">）</w:t>
      </w:r>
      <w:r>
        <w:rPr>
          <w:rFonts w:hint="eastAsia" w:ascii="宋体" w:hAnsi="宋体"/>
          <w:sz w:val="24"/>
          <w:szCs w:val="24"/>
        </w:rPr>
        <w:t xml:space="preserve">的采购活动</w:t>
      </w:r>
      <w:r>
        <w:rPr>
          <w:rFonts w:hint="eastAsia" w:ascii="宋体" w:hAnsi="宋体"/>
          <w:sz w:val="24"/>
        </w:rPr>
        <w:t xml:space="preserve">，服务全部由本单位提供。</w:t>
      </w:r>
      <w:r>
        <w:rPr>
          <w:rFonts w:hint="eastAsia" w:ascii="宋体" w:hAnsi="宋体"/>
          <w:sz w:val="24"/>
          <w:szCs w:val="21"/>
        </w:rPr>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rPr>
        <w:t xml:space="preserve">，</w:t>
      </w:r>
      <w:r>
        <w:rPr>
          <w:rFonts w:hint="eastAsia" w:ascii="宋体" w:hAnsi="宋体"/>
          <w:sz w:val="24"/>
        </w:rPr>
        <w:t xml:space="preserve">如有虚假</w:t>
      </w:r>
      <w:r>
        <w:rPr>
          <w:rFonts w:hint="eastAsia" w:ascii="宋体" w:hAnsi="宋体"/>
          <w:sz w:val="24"/>
        </w:rPr>
        <w:t xml:space="preserve">，</w:t>
      </w:r>
      <w:r>
        <w:rPr>
          <w:rFonts w:hint="eastAsia" w:ascii="宋体" w:hAnsi="宋体"/>
          <w:sz w:val="24"/>
        </w:rPr>
        <w:t xml:space="preserve">将依法承担相应责任。</w:t>
      </w:r>
      <w:r>
        <w:rPr>
          <w:rFonts w:hint="eastAsia" w:ascii="宋体" w:hAnsi="宋体"/>
          <w:sz w:val="24"/>
        </w:rPr>
      </w:r>
      <w:r/>
    </w:p>
    <w:p>
      <w:pPr>
        <w:pStyle w:val="939"/>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企业名称</w:t>
      </w:r>
      <w:r>
        <w:rPr>
          <w:rFonts w:hint="eastAsia" w:ascii="宋体" w:hAnsi="宋体"/>
          <w:sz w:val="24"/>
          <w:szCs w:val="24"/>
        </w:rPr>
        <w:t xml:space="preserve">：</w:t>
      </w:r>
      <w:r>
        <w:rPr>
          <w:rFonts w:hint="eastAsia" w:ascii="宋体" w:hAnsi="宋体"/>
          <w:sz w:val="24"/>
          <w:szCs w:val="24"/>
        </w:rPr>
        <w:t xml:space="preserve">（加盖电子公章）</w:t>
      </w:r>
      <w:r>
        <w:rPr>
          <w:rFonts w:hint="eastAsia" w:ascii="宋体" w:hAnsi="宋体"/>
          <w:sz w:val="24"/>
          <w:szCs w:val="24"/>
        </w:rPr>
      </w:r>
      <w:r/>
    </w:p>
    <w:p>
      <w:pPr>
        <w:pStyle w:val="860"/>
        <w:ind w:firstLine="6000"/>
        <w:spacing w:line="360" w:lineRule="auto"/>
        <w:rPr>
          <w:rFonts w:hint="eastAsia" w:ascii="宋体" w:hAnsi="宋体"/>
          <w:sz w:val="24"/>
          <w:szCs w:val="24"/>
        </w:rPr>
      </w:pPr>
      <w:r>
        <w:rPr>
          <w:rFonts w:hint="eastAsia"/>
          <w:sz w:val="24"/>
          <w:szCs w:val="24"/>
        </w:rPr>
        <w:t xml:space="preserve">日  </w:t>
      </w:r>
      <w:r>
        <w:rPr>
          <w:rFonts w:hint="eastAsia"/>
          <w:sz w:val="24"/>
          <w:szCs w:val="24"/>
        </w:rPr>
        <w:t xml:space="preserve">  </w:t>
      </w:r>
      <w:r>
        <w:rPr>
          <w:rFonts w:hint="eastAsia"/>
          <w:sz w:val="24"/>
          <w:szCs w:val="24"/>
        </w:rPr>
        <w:t xml:space="preserve">期：</w:t>
      </w:r>
      <w:r>
        <w:rPr>
          <w:rFonts w:hint="eastAsia" w:ascii="宋体" w:hAnsi="宋体"/>
          <w:sz w:val="24"/>
          <w:szCs w:val="24"/>
        </w:rPr>
      </w:r>
      <w:r/>
    </w:p>
    <w:p>
      <w:pPr>
        <w:pStyle w:val="860"/>
        <w:ind w:firstLine="480"/>
        <w:spacing w:line="588"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供应商如不提供此声明函</w:t>
      </w:r>
      <w:r>
        <w:rPr>
          <w:rFonts w:hint="eastAsia" w:ascii="宋体" w:hAnsi="宋体"/>
          <w:sz w:val="24"/>
        </w:rPr>
        <w:t xml:space="preserve">，</w:t>
      </w:r>
      <w:r>
        <w:rPr>
          <w:rFonts w:hint="eastAsia" w:ascii="宋体" w:hAnsi="宋体"/>
          <w:sz w:val="24"/>
        </w:rPr>
        <w:t xml:space="preserve">价格将不做相应扣除。</w:t>
      </w:r>
      <w:r>
        <w:rPr>
          <w:rFonts w:hint="eastAsia" w:ascii="宋体" w:hAnsi="宋体"/>
          <w:sz w:val="24"/>
        </w:rPr>
      </w:r>
      <w:r/>
    </w:p>
    <w:p>
      <w:pPr>
        <w:pStyle w:val="860"/>
        <w:ind w:firstLine="480"/>
        <w:spacing w:line="480" w:lineRule="exact"/>
        <w:rPr>
          <w:rFonts w:ascii="宋体" w:hAnsi="宋体"/>
          <w:sz w:val="24"/>
        </w:rPr>
      </w:pPr>
      <w:r>
        <w:rPr>
          <w:rFonts w:hint="eastAsia" w:ascii="宋体" w:hAnsi="宋体"/>
          <w:sz w:val="24"/>
        </w:rPr>
        <w:t xml:space="preserve">2</w:t>
      </w:r>
      <w:r>
        <w:rPr>
          <w:rFonts w:hint="eastAsia" w:ascii="宋体" w:hAnsi="宋体"/>
          <w:sz w:val="24"/>
        </w:rPr>
        <w:t xml:space="preserve">.成交供应商</w:t>
      </w:r>
      <w:r>
        <w:rPr>
          <w:rFonts w:hint="eastAsia" w:ascii="宋体" w:hAnsi="宋体"/>
          <w:sz w:val="24"/>
        </w:rPr>
        <w:t xml:space="preserve">为残疾人福利</w:t>
      </w:r>
      <w:r>
        <w:rPr>
          <w:rFonts w:hint="eastAsia" w:ascii="宋体" w:hAnsi="宋体"/>
          <w:sz w:val="24"/>
        </w:rPr>
        <w:t xml:space="preserve">性</w:t>
      </w:r>
      <w:r>
        <w:rPr>
          <w:rFonts w:hint="eastAsia" w:ascii="宋体" w:hAnsi="宋体"/>
          <w:sz w:val="24"/>
        </w:rPr>
        <w:t xml:space="preserve">单位的</w:t>
      </w:r>
      <w:r>
        <w:rPr>
          <w:rFonts w:hint="eastAsia" w:ascii="宋体" w:hAnsi="宋体"/>
          <w:sz w:val="24"/>
        </w:rPr>
        <w:t xml:space="preserve">，</w:t>
      </w:r>
      <w:r>
        <w:rPr>
          <w:rFonts w:hint="eastAsia" w:ascii="宋体" w:hAnsi="宋体"/>
          <w:sz w:val="24"/>
        </w:rPr>
        <w:t xml:space="preserve">此声明函将随</w:t>
      </w:r>
      <w:r>
        <w:rPr>
          <w:rFonts w:hint="eastAsia" w:ascii="宋体" w:hAnsi="宋体"/>
          <w:sz w:val="24"/>
        </w:rPr>
        <w:t xml:space="preserve">成交</w:t>
      </w:r>
      <w:r>
        <w:rPr>
          <w:rFonts w:hint="eastAsia" w:ascii="宋体" w:hAnsi="宋体"/>
          <w:sz w:val="24"/>
        </w:rPr>
        <w:t xml:space="preserve">结果同时公告</w:t>
      </w:r>
      <w:r>
        <w:rPr>
          <w:rFonts w:hint="eastAsia" w:ascii="宋体" w:hAnsi="宋体"/>
          <w:sz w:val="24"/>
        </w:rPr>
        <w:t xml:space="preserve">，</w:t>
      </w:r>
      <w:r>
        <w:rPr>
          <w:rFonts w:hint="eastAsia" w:ascii="宋体" w:hAnsi="宋体"/>
          <w:sz w:val="24"/>
        </w:rPr>
        <w:t xml:space="preserve">接受社会监督</w:t>
      </w:r>
      <w:r>
        <w:rPr>
          <w:rFonts w:hint="eastAsia" w:ascii="宋体" w:hAnsi="宋体"/>
          <w:sz w:val="24"/>
        </w:rPr>
        <w:t xml:space="preserve">。</w:t>
      </w:r>
      <w:r>
        <w:rPr>
          <w:rFonts w:ascii="宋体" w:hAnsi="宋体"/>
          <w:sz w:val="24"/>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十一、联合体协议</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86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rPr>
        <w:t xml:space="preserve">，</w:t>
      </w:r>
      <w:r>
        <w:rPr>
          <w:rFonts w:hint="eastAsia" w:ascii="宋体" w:hAnsi="宋体"/>
          <w:sz w:val="24"/>
          <w:u w:val="single"/>
        </w:rPr>
        <w:t xml:space="preserve">（供应商2） </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rPr>
        <w:t xml:space="preserve">，</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w:t>
      </w:r>
      <w:r>
        <w:rPr>
          <w:rFonts w:hint="eastAsia" w:ascii="宋体" w:hAnsi="宋体"/>
          <w:sz w:val="24"/>
          <w:szCs w:val="24"/>
        </w:rPr>
        <w:t xml:space="preserve">采购编号</w:t>
      </w:r>
      <w:r>
        <w:rPr>
          <w:rFonts w:hint="eastAsia" w:ascii="宋体" w:hAnsi="宋体"/>
          <w:sz w:val="24"/>
          <w:szCs w:val="24"/>
        </w:rPr>
        <w:t xml:space="preserve">为</w:t>
      </w:r>
      <w:r>
        <w:rPr>
          <w:rFonts w:hint="eastAsia" w:ascii="宋体" w:hAnsi="宋体"/>
          <w:sz w:val="24"/>
          <w:szCs w:val="24"/>
          <w:u w:val="single"/>
        </w:rPr>
        <w:t xml:space="preserve">XXXXXXXXXXXXXXXXXXXXXXXXX</w:t>
      </w:r>
      <w:r>
        <w:rPr>
          <w:rFonts w:hint="eastAsia" w:ascii="宋体" w:hAnsi="宋体"/>
          <w:sz w:val="24"/>
          <w:szCs w:val="24"/>
        </w:rPr>
        <w:t xml:space="preserve">项目</w:t>
      </w:r>
      <w:r>
        <w:rPr>
          <w:rFonts w:hint="eastAsia" w:ascii="宋体" w:hAnsi="宋体"/>
          <w:sz w:val="24"/>
          <w:szCs w:val="24"/>
        </w:rPr>
        <w:t xml:space="preserve">（</w:t>
      </w:r>
      <w:r>
        <w:rPr>
          <w:rFonts w:hint="eastAsia" w:ascii="宋体" w:hAnsi="宋体"/>
          <w:sz w:val="24"/>
          <w:szCs w:val="24"/>
        </w:rPr>
        <w:t xml:space="preserve">采购包</w:t>
      </w:r>
      <w:r>
        <w:rPr>
          <w:rFonts w:hint="eastAsia" w:ascii="宋体" w:hAnsi="宋体"/>
          <w:sz w:val="24"/>
          <w:szCs w:val="24"/>
        </w:rPr>
        <w:t xml:space="preserve">号：</w:t>
      </w:r>
      <w:r>
        <w:rPr>
          <w:rFonts w:hint="eastAsia" w:ascii="宋体" w:hAnsi="宋体"/>
          <w:sz w:val="24"/>
          <w:szCs w:val="24"/>
          <w:u w:val="single"/>
        </w:rPr>
        <w:t xml:space="preserve">XXX</w:t>
      </w:r>
      <w:r>
        <w:rPr>
          <w:rFonts w:hint="eastAsia" w:ascii="宋体" w:hAnsi="宋体"/>
          <w:sz w:val="24"/>
          <w:szCs w:val="24"/>
        </w:rPr>
        <w:t xml:space="preserve">）</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rPr>
        <w:t xml:space="preserve">并</w:t>
      </w:r>
      <w:r>
        <w:rPr>
          <w:rFonts w:hint="eastAsia" w:ascii="宋体" w:hAnsi="宋体"/>
          <w:sz w:val="24"/>
        </w:rPr>
        <w:t xml:space="preserve">指定</w:t>
      </w:r>
      <w:r>
        <w:rPr>
          <w:rFonts w:hint="eastAsia" w:ascii="宋体" w:hAnsi="宋体"/>
          <w:sz w:val="24"/>
          <w:szCs w:val="24"/>
          <w:u w:val="single"/>
        </w:rPr>
        <w:t xml:space="preserve">XXXXXXXXXXXXXXXXXXX</w:t>
      </w:r>
      <w:r>
        <w:rPr>
          <w:rFonts w:hint="eastAsia" w:ascii="宋体" w:hAnsi="宋体"/>
          <w:sz w:val="24"/>
        </w:rPr>
        <w:t xml:space="preserve">（供应商</w:t>
      </w:r>
      <w:r>
        <w:rPr>
          <w:rFonts w:hint="eastAsia" w:ascii="宋体" w:hAnsi="宋体"/>
          <w:sz w:val="24"/>
        </w:rPr>
        <w:t xml:space="preserve">名称</w:t>
      </w:r>
      <w:r>
        <w:rPr>
          <w:rFonts w:hint="eastAsia" w:ascii="宋体" w:hAnsi="宋体"/>
          <w:sz w:val="24"/>
        </w:rPr>
        <w:t xml:space="preserve">）</w:t>
      </w:r>
      <w:r>
        <w:rPr>
          <w:rFonts w:hint="eastAsia" w:ascii="宋体" w:hAnsi="宋体"/>
          <w:sz w:val="24"/>
        </w:rPr>
        <w:t xml:space="preserve">为牵头单位。</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hint="eastAsia" w:ascii="宋体" w:hAnsi="宋体"/>
          <w:sz w:val="24"/>
        </w:rPr>
        <w:t xml:space="preserve">若我们联合</w:t>
      </w:r>
      <w:r>
        <w:rPr>
          <w:rFonts w:hint="eastAsia" w:ascii="宋体" w:hAnsi="宋体"/>
          <w:sz w:val="24"/>
        </w:rPr>
        <w:t xml:space="preserve">成交，</w:t>
      </w:r>
      <w:r>
        <w:rPr>
          <w:rFonts w:hint="eastAsia" w:ascii="宋体" w:hAnsi="宋体"/>
          <w:sz w:val="24"/>
          <w:szCs w:val="24"/>
          <w:u w:val="single"/>
        </w:rPr>
        <w:t xml:space="preserve">XXXXXXXXXXXXXXXXXXX</w:t>
      </w:r>
      <w:r>
        <w:rPr>
          <w:rFonts w:hint="eastAsia" w:ascii="宋体" w:hAnsi="宋体"/>
          <w:sz w:val="24"/>
        </w:rPr>
        <w:t xml:space="preserve">（供应商</w:t>
      </w:r>
      <w:r>
        <w:rPr>
          <w:rFonts w:hint="eastAsia" w:ascii="宋体" w:hAnsi="宋体"/>
          <w:sz w:val="24"/>
        </w:rPr>
        <w:t xml:space="preserve">名称</w:t>
      </w:r>
      <w:r>
        <w:rPr>
          <w:rFonts w:hint="eastAsia" w:ascii="宋体" w:hAnsi="宋体"/>
          <w:sz w:val="24"/>
        </w:rPr>
        <w:t xml:space="preserve">）</w:t>
      </w:r>
      <w:r>
        <w:rPr>
          <w:rFonts w:hint="eastAsia" w:ascii="宋体" w:hAnsi="宋体"/>
          <w:sz w:val="24"/>
        </w:rPr>
        <w:t xml:space="preserve">实施项目中</w:t>
      </w:r>
      <w:r>
        <w:rPr>
          <w:rFonts w:hint="eastAsia" w:ascii="宋体" w:hAnsi="宋体"/>
          <w:sz w:val="24"/>
          <w:u w:val="single"/>
        </w:rPr>
        <w:t xml:space="preserve">XXXXXXXXX</w:t>
      </w:r>
      <w:r>
        <w:rPr>
          <w:rFonts w:hint="eastAsia" w:ascii="宋体" w:hAnsi="宋体"/>
          <w:sz w:val="24"/>
        </w:rPr>
        <w:t xml:space="preserve">（工作内容）</w:t>
      </w:r>
      <w:r>
        <w:rPr>
          <w:rFonts w:hint="eastAsia" w:ascii="宋体" w:hAnsi="宋体"/>
          <w:sz w:val="24"/>
        </w:rPr>
        <w:t xml:space="preserve">部分工作</w:t>
      </w:r>
      <w:r>
        <w:rPr>
          <w:rFonts w:hint="eastAsia" w:ascii="宋体" w:hAnsi="宋体"/>
          <w:sz w:val="24"/>
        </w:rPr>
        <w:t xml:space="preserve">，</w:t>
      </w:r>
      <w:r>
        <w:rPr>
          <w:rFonts w:hint="eastAsia" w:ascii="宋体" w:hAnsi="宋体"/>
          <w:sz w:val="24"/>
        </w:rPr>
        <w:t xml:space="preserve">并承担相应的责任</w:t>
      </w:r>
      <w:r>
        <w:rPr>
          <w:rFonts w:hint="eastAsia" w:ascii="宋体" w:hAnsi="宋体"/>
          <w:sz w:val="24"/>
        </w:rPr>
        <w:t xml:space="preserve">；</w:t>
      </w:r>
      <w:r>
        <w:rPr>
          <w:rFonts w:hint="eastAsia" w:ascii="宋体" w:hAnsi="宋体"/>
          <w:sz w:val="24"/>
          <w:szCs w:val="24"/>
          <w:u w:val="single"/>
        </w:rPr>
        <w:t xml:space="preserve">XXXXXXXXXXXXXXXXXXX</w:t>
      </w:r>
      <w:r>
        <w:rPr>
          <w:rFonts w:hint="eastAsia" w:ascii="宋体" w:hAnsi="宋体"/>
          <w:sz w:val="24"/>
        </w:rPr>
        <w:t xml:space="preserve">（供应商</w:t>
      </w:r>
      <w:r>
        <w:rPr>
          <w:rFonts w:hint="eastAsia" w:ascii="宋体" w:hAnsi="宋体"/>
          <w:sz w:val="24"/>
        </w:rPr>
        <w:t xml:space="preserve">名称</w:t>
      </w:r>
      <w:r>
        <w:rPr>
          <w:rFonts w:hint="eastAsia" w:ascii="宋体" w:hAnsi="宋体"/>
          <w:sz w:val="24"/>
        </w:rPr>
        <w:t xml:space="preserve">）</w:t>
      </w:r>
      <w:r>
        <w:rPr>
          <w:rFonts w:hint="eastAsia" w:ascii="宋体" w:hAnsi="宋体"/>
          <w:sz w:val="24"/>
        </w:rPr>
        <w:t xml:space="preserve">实施项目中</w:t>
      </w:r>
      <w:r>
        <w:rPr>
          <w:rFonts w:hint="eastAsia" w:ascii="宋体" w:hAnsi="宋体"/>
          <w:sz w:val="24"/>
          <w:u w:val="single"/>
        </w:rPr>
        <w:t xml:space="preserve">XXXXXXXXX</w:t>
      </w:r>
      <w:r>
        <w:rPr>
          <w:rFonts w:hint="eastAsia" w:ascii="宋体" w:hAnsi="宋体"/>
          <w:sz w:val="24"/>
        </w:rPr>
        <w:t xml:space="preserve">（工作内容）</w:t>
      </w:r>
      <w:r>
        <w:rPr>
          <w:rFonts w:hint="eastAsia" w:ascii="宋体" w:hAnsi="宋体"/>
          <w:sz w:val="24"/>
        </w:rPr>
        <w:t xml:space="preserve">部分工作</w:t>
      </w:r>
      <w:r>
        <w:rPr>
          <w:rFonts w:hint="eastAsia" w:ascii="宋体" w:hAnsi="宋体"/>
          <w:sz w:val="24"/>
        </w:rPr>
        <w:t xml:space="preserve">，</w:t>
      </w:r>
      <w:r>
        <w:rPr>
          <w:rFonts w:hint="eastAsia" w:ascii="宋体" w:hAnsi="宋体"/>
          <w:sz w:val="24"/>
        </w:rPr>
        <w:t xml:space="preserve">并承担相应的责任</w:t>
      </w:r>
      <w:r>
        <w:rPr>
          <w:rFonts w:hint="eastAsia" w:ascii="宋体" w:hAnsi="宋体"/>
          <w:sz w:val="24"/>
        </w:rPr>
        <w:t xml:space="preserve">；</w:t>
      </w:r>
      <w:r>
        <w:rPr>
          <w:rFonts w:hint="eastAsia" w:ascii="宋体" w:hAnsi="宋体"/>
          <w:sz w:val="24"/>
        </w:rPr>
        <w:t xml:space="preserve">……。（注：</w:t>
      </w:r>
      <w:r>
        <w:rPr>
          <w:rFonts w:hint="eastAsia" w:ascii="宋体" w:hAnsi="宋体"/>
          <w:sz w:val="24"/>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0"/>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其中</w:t>
      </w:r>
      <w:r>
        <w:rPr>
          <w:rFonts w:hint="eastAsia" w:ascii="宋体" w:hAnsi="宋体"/>
          <w:sz w:val="24"/>
        </w:rPr>
        <w:t xml:space="preserve">，</w:t>
      </w:r>
      <w:r>
        <w:rPr>
          <w:rFonts w:hint="eastAsia" w:ascii="宋体" w:hAnsi="宋体"/>
          <w:sz w:val="24"/>
          <w:u w:val="single"/>
        </w:rPr>
        <w:t xml:space="preserve">XXXXXXXXX</w:t>
      </w:r>
      <w:r>
        <w:rPr>
          <w:rFonts w:hint="eastAsia" w:ascii="宋体" w:hAnsi="宋体"/>
          <w:sz w:val="24"/>
        </w:rPr>
        <w:t xml:space="preserve">（企业全称）</w:t>
      </w:r>
      <w:r>
        <w:rPr>
          <w:rFonts w:hint="eastAsia" w:ascii="宋体" w:hAnsi="宋体"/>
          <w:sz w:val="24"/>
        </w:rPr>
        <w:t xml:space="preserve">为</w:t>
      </w:r>
      <w:r>
        <w:rPr>
          <w:rFonts w:ascii="Wingdings" w:hAnsi="Wingdings" w:eastAsia="Wingdings" w:cs="Wingdings"/>
          <w:sz w:val="24"/>
          <w:szCs w:val="24"/>
        </w:rPr>
        <w:t xml:space="preserve">¨</w:t>
      </w:r>
      <w:r>
        <w:rPr>
          <w:rFonts w:hint="eastAsia" w:ascii="宋体" w:hAnsi="宋体"/>
          <w:sz w:val="24"/>
        </w:rPr>
        <w:t xml:space="preserve">小型、微型企业</w:t>
      </w:r>
      <w:r>
        <w:rPr>
          <w:rFonts w:hint="eastAsia" w:ascii="宋体" w:hAnsi="宋体"/>
          <w:sz w:val="24"/>
        </w:rPr>
        <w:t xml:space="preserve"> </w:t>
      </w:r>
      <w:r>
        <w:rPr>
          <w:rFonts w:ascii="Wingdings" w:hAnsi="Wingdings" w:eastAsia="Wingdings" w:cs="Wingdings"/>
          <w:sz w:val="24"/>
          <w:szCs w:val="24"/>
        </w:rPr>
        <w:t xml:space="preserve">¨</w:t>
      </w:r>
      <w:r>
        <w:rPr>
          <w:rFonts w:hint="eastAsia" w:ascii="宋体" w:hAnsi="宋体"/>
          <w:sz w:val="24"/>
        </w:rPr>
        <w:t xml:space="preserve">残疾人福利性单位</w:t>
      </w:r>
      <w:r>
        <w:rPr>
          <w:rFonts w:hint="eastAsia" w:ascii="宋体" w:hAnsi="宋体"/>
          <w:sz w:val="24"/>
        </w:rPr>
        <w:t xml:space="preserve"> </w:t>
      </w:r>
      <w:r>
        <w:rPr>
          <w:rFonts w:ascii="Wingdings" w:hAnsi="Wingdings" w:eastAsia="Wingdings" w:cs="Wingdings"/>
          <w:sz w:val="24"/>
          <w:szCs w:val="24"/>
        </w:rPr>
        <w:t xml:space="preserve">¨</w:t>
      </w:r>
      <w:r>
        <w:rPr>
          <w:rFonts w:hint="eastAsia" w:ascii="宋体" w:hAnsi="宋体"/>
          <w:sz w:val="24"/>
        </w:rPr>
        <w:t xml:space="preserve">监狱企业</w:t>
      </w:r>
      <w:r>
        <w:rPr>
          <w:rFonts w:hint="eastAsia" w:ascii="宋体" w:hAnsi="宋体"/>
          <w:sz w:val="24"/>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60"/>
        <w:ind w:firstLine="645"/>
        <w:spacing w:line="560" w:lineRule="exact"/>
        <w:rPr>
          <w:rFonts w:hint="eastAsia" w:ascii="宋体" w:hAnsi="宋体"/>
          <w:sz w:val="24"/>
        </w:rPr>
      </w:pPr>
      <w:r>
        <w:rPr>
          <w:rFonts w:hint="eastAsia" w:ascii="宋体" w:hAnsi="宋体"/>
          <w:sz w:val="24"/>
        </w:rPr>
      </w:r>
      <w:r/>
    </w:p>
    <w:p>
      <w:pPr>
        <w:pStyle w:val="86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60"/>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rPr>
        <w:t xml:space="preserve">：</w:t>
      </w:r>
      <w:r>
        <w:rPr>
          <w:rFonts w:hint="eastAsia" w:ascii="宋体" w:hAnsi="宋体"/>
          <w:sz w:val="24"/>
          <w:szCs w:val="24"/>
        </w:rPr>
        <w:t xml:space="preserve">（加盖电子公章）</w:t>
      </w:r>
      <w:r>
        <w:rPr>
          <w:rFonts w:ascii="宋体" w:hAnsi="宋体"/>
          <w:sz w:val="24"/>
        </w:rPr>
        <w:t xml:space="preserve">    </w:t>
      </w:r>
      <w:r/>
    </w:p>
    <w:p>
      <w:pPr>
        <w:pStyle w:val="860"/>
        <w:ind w:firstLine="5280"/>
        <w:spacing w:line="560" w:lineRule="exact"/>
        <w:rPr>
          <w:rFonts w:hint="eastAsia" w:ascii="宋体" w:hAnsi="宋体"/>
          <w:sz w:val="24"/>
          <w:szCs w:val="24"/>
        </w:rPr>
      </w:pPr>
      <w:r>
        <w:rPr>
          <w:rFonts w:hint="eastAsia"/>
          <w:sz w:val="24"/>
          <w:szCs w:val="24"/>
        </w:rPr>
        <w:t xml:space="preserve">日  </w:t>
      </w:r>
      <w:r>
        <w:rPr>
          <w:rFonts w:hint="eastAsia"/>
          <w:sz w:val="24"/>
          <w:szCs w:val="24"/>
        </w:rPr>
        <w:t xml:space="preserve"> </w:t>
      </w:r>
      <w:r>
        <w:rPr>
          <w:rFonts w:hint="eastAsia"/>
          <w:sz w:val="24"/>
          <w:szCs w:val="24"/>
        </w:rPr>
        <w:t xml:space="preserve">期</w:t>
      </w:r>
      <w:r>
        <w:rPr>
          <w:rFonts w:hint="eastAsia"/>
          <w:sz w:val="24"/>
          <w:szCs w:val="24"/>
        </w:rPr>
        <w:t xml:space="preserve">：</w:t>
      </w:r>
      <w:r>
        <w:rPr>
          <w:rFonts w:hint="eastAsia" w:ascii="宋体" w:hAnsi="宋体"/>
          <w:sz w:val="24"/>
          <w:szCs w:val="24"/>
        </w:rPr>
      </w:r>
      <w:r/>
    </w:p>
    <w:p>
      <w:pPr>
        <w:pStyle w:val="860"/>
        <w:ind w:firstLine="480"/>
        <w:spacing w:line="480"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w:t>
      </w:r>
      <w:r>
        <w:rPr>
          <w:rFonts w:hint="eastAsia" w:ascii="宋体" w:hAnsi="宋体"/>
          <w:sz w:val="24"/>
        </w:rPr>
        <w:t xml:space="preserve">注：</w:t>
      </w:r>
      <w:r/>
    </w:p>
    <w:p>
      <w:pPr>
        <w:pStyle w:val="860"/>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牵头单位必须为联合体成员</w:t>
      </w:r>
      <w:r>
        <w:rPr>
          <w:rFonts w:hint="eastAsia" w:ascii="宋体" w:hAnsi="宋体"/>
          <w:sz w:val="24"/>
        </w:rPr>
        <w:t xml:space="preserve">。</w:t>
      </w:r>
      <w:r>
        <w:rPr>
          <w:rFonts w:hint="eastAsia" w:ascii="宋体" w:hAnsi="宋体"/>
          <w:sz w:val="24"/>
        </w:rPr>
      </w:r>
      <w:r/>
    </w:p>
    <w:p>
      <w:pPr>
        <w:pStyle w:val="860"/>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60"/>
        <w:ind w:firstLine="480"/>
        <w:spacing w:line="480" w:lineRule="exact"/>
        <w:rPr>
          <w:rFonts w:hint="eastAsia" w:ascii="宋体" w:hAnsi="宋体"/>
          <w:sz w:val="24"/>
        </w:rPr>
      </w:pPr>
      <w:r>
        <w:rPr>
          <w:rFonts w:hint="eastAsia" w:ascii="宋体" w:hAnsi="宋体"/>
          <w:sz w:val="24"/>
        </w:rPr>
        <w:t xml:space="preserve">3.除另有说明外，本采购</w:t>
      </w:r>
      <w:r>
        <w:rPr>
          <w:rFonts w:hint="eastAsia" w:ascii="宋体" w:hAnsi="宋体"/>
          <w:sz w:val="24"/>
        </w:rPr>
        <w:t xml:space="preserve">文件要求加盖电子</w:t>
      </w:r>
      <w:r>
        <w:rPr>
          <w:rFonts w:hint="eastAsia" w:ascii="宋体" w:hAnsi="宋体"/>
          <w:sz w:val="24"/>
        </w:rPr>
        <w:t xml:space="preserve">公</w:t>
      </w:r>
      <w:r>
        <w:rPr>
          <w:rFonts w:hint="eastAsia" w:ascii="宋体" w:hAnsi="宋体"/>
          <w:sz w:val="24"/>
        </w:rPr>
        <w:t xml:space="preserve">章</w:t>
      </w:r>
      <w:r>
        <w:rPr>
          <w:rFonts w:hint="eastAsia" w:ascii="宋体" w:hAnsi="宋体"/>
          <w:sz w:val="24"/>
        </w:rPr>
        <w:t xml:space="preserve">之处</w:t>
      </w:r>
      <w:r>
        <w:rPr>
          <w:rFonts w:hint="eastAsia" w:ascii="宋体" w:hAnsi="宋体"/>
          <w:sz w:val="24"/>
        </w:rPr>
        <w:t xml:space="preserve">，</w:t>
      </w:r>
      <w:r>
        <w:rPr>
          <w:rFonts w:hint="eastAsia" w:ascii="宋体" w:hAnsi="宋体"/>
          <w:sz w:val="24"/>
        </w:rPr>
        <w:t xml:space="preserve">加盖牵头单位的电子</w:t>
      </w:r>
      <w:r>
        <w:rPr>
          <w:rFonts w:hint="eastAsia" w:ascii="宋体" w:hAnsi="宋体"/>
          <w:sz w:val="24"/>
        </w:rPr>
        <w:t xml:space="preserve">公</w:t>
      </w:r>
      <w:r>
        <w:rPr>
          <w:rFonts w:hint="eastAsia" w:ascii="宋体" w:hAnsi="宋体"/>
          <w:sz w:val="24"/>
        </w:rPr>
        <w:t xml:space="preserve">章</w:t>
      </w:r>
      <w:r>
        <w:rPr>
          <w:rFonts w:hint="eastAsia" w:ascii="宋体" w:hAnsi="宋体"/>
          <w:sz w:val="24"/>
        </w:rPr>
        <w:t xml:space="preserve">即可</w:t>
      </w:r>
      <w:r>
        <w:rPr>
          <w:rFonts w:hint="eastAsia" w:ascii="宋体" w:hAnsi="宋体"/>
          <w:sz w:val="24"/>
        </w:rPr>
        <w:t xml:space="preserve">。</w:t>
      </w:r>
      <w:r/>
    </w:p>
    <w:p>
      <w:pPr>
        <w:pStyle w:val="873"/>
        <w:ind w:firstLine="480"/>
        <w:rPr>
          <w:rFonts w:hint="eastAsia"/>
          <w:sz w:val="24"/>
        </w:rPr>
      </w:pPr>
      <w:r>
        <w:rPr>
          <w:rFonts w:hint="eastAsia"/>
          <w:sz w:val="24"/>
        </w:rPr>
      </w:r>
      <w:r/>
    </w:p>
    <w:p>
      <w:pPr>
        <w:pStyle w:val="860"/>
        <w:rPr>
          <w:rFonts w:hint="eastAsia"/>
        </w:rPr>
      </w:pPr>
      <w:r>
        <w:rPr>
          <w:rFonts w:hint="eastAsia"/>
        </w:rPr>
      </w:r>
      <w:r/>
    </w:p>
    <w:p>
      <w:pPr>
        <w:pStyle w:val="860"/>
        <w:ind w:firstLine="645"/>
        <w:spacing w:line="560" w:lineRule="exact"/>
        <w:rPr>
          <w:rFonts w:ascii="宋体" w:hAnsi="宋体"/>
          <w:sz w:val="24"/>
        </w:rPr>
      </w:pPr>
      <w:r>
        <w:rPr>
          <w:rFonts w:ascii="宋体" w:hAnsi="宋体"/>
          <w:sz w:val="24"/>
        </w:rPr>
      </w:r>
      <w:r/>
    </w:p>
    <w:p>
      <w:pPr>
        <w:pStyle w:val="860"/>
        <w:jc w:val="left"/>
        <w:spacing w:line="360" w:lineRule="auto"/>
        <w:rPr>
          <w:rFonts w:hint="eastAsia" w:ascii="宋体" w:hAnsi="宋体"/>
          <w:sz w:val="24"/>
        </w:rPr>
      </w:pPr>
      <w:r>
        <w:br w:type="page" w:clear="all"/>
      </w:r>
      <w:r>
        <w:rPr>
          <w:rFonts w:hint="eastAsia" w:ascii="黑体" w:hAnsi="黑体" w:eastAsia="黑体"/>
          <w:sz w:val="32"/>
          <w:szCs w:val="32"/>
        </w:rPr>
        <w:t xml:space="preserve">十二、关于符合本国产品标准的声明函</w:t>
      </w:r>
      <w:r>
        <w:rPr>
          <w:rFonts w:hint="eastAsia" w:ascii="宋体" w:hAnsi="宋体"/>
          <w:sz w:val="24"/>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微软雅黑" w:hAnsi="微软雅黑" w:eastAsia="微软雅黑" w:cs="微软雅黑"/>
          <w:sz w:val="32"/>
          <w:szCs w:val="32"/>
          <w:shd w:val="clear" w:color="auto" w:fill="ffffff"/>
        </w:rPr>
        <w:t xml:space="preserve">（</w:t>
      </w:r>
      <w:r>
        <w:rPr>
          <w:rFonts w:ascii="微软雅黑" w:hAnsi="微软雅黑" w:eastAsia="微软雅黑" w:cs="微软雅黑"/>
          <w:sz w:val="32"/>
          <w:szCs w:val="32"/>
          <w:shd w:val="clear" w:color="auto" w:fill="ffffff"/>
        </w:rPr>
        <w:t xml:space="preserve">如有，可上传至“电子投标文件格式-企业报价折扣证明”）</w:t>
      </w:r>
      <w:r>
        <w:rPr>
          <w:rFonts w:hint="eastAsia" w:ascii="方正小标宋简体" w:hAnsi="方正小标宋简体" w:eastAsia="方正小标宋简体" w:cs="方正小标宋简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w:t>
      </w:r>
      <w:r>
        <w:rPr>
          <w:rFonts w:hint="eastAsia" w:ascii="方正小标宋简体" w:hAnsi="方正小标宋简体" w:eastAsia="方正小标宋简体" w:cs="方正小标宋简体"/>
          <w:sz w:val="32"/>
          <w:szCs w:val="32"/>
        </w:rPr>
        <w:t xml:space="preserve">（采购包号：**）</w:t>
      </w:r>
      <w:r>
        <w:rPr>
          <w:rFonts w:hint="eastAsia" w:ascii="方正小标宋简体" w:hAnsi="方正小标宋简体" w:eastAsia="方正小标宋简体" w:cs="方正小标宋简体"/>
          <w:sz w:val="32"/>
          <w:szCs w:val="32"/>
        </w:rPr>
      </w:r>
      <w:r/>
    </w:p>
    <w:p>
      <w:pPr>
        <w:pStyle w:val="92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2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36"/>
          <w:rFonts w:hint="eastAsia"/>
          <w:i w:val="0"/>
          <w:u w:val="single"/>
          <w:shd w:val="clear" w:color="auto" w:fill="ffffff"/>
        </w:rPr>
        <w:t xml:space="preserve">（产品名称1）</w:t>
      </w:r>
      <w:r>
        <w:rPr>
          <w:rStyle w:val="93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36"/>
          <w:rFonts w:hint="eastAsia"/>
          <w:i w:val="0"/>
          <w:u w:val="single"/>
          <w:shd w:val="clear" w:color="auto" w:fill="ffffff"/>
        </w:rPr>
        <w:t xml:space="preserve">（厂名）</w:t>
      </w:r>
      <w:r>
        <w:rPr>
          <w:rStyle w:val="936"/>
          <w:rFonts w:hint="eastAsia"/>
          <w:i w:val="0"/>
          <w:shd w:val="clear" w:color="auto" w:fill="ffffff"/>
          <w:vertAlign w:val="superscript"/>
        </w:rPr>
        <w:t xml:space="preserve">2</w:t>
      </w:r>
      <w:r>
        <w:rPr>
          <w:rFonts w:hint="eastAsia"/>
          <w:shd w:val="clear" w:color="auto" w:fill="ffffff"/>
        </w:rPr>
        <w:t xml:space="preserve">，厂址为</w:t>
      </w:r>
      <w:r>
        <w:rPr>
          <w:rStyle w:val="936"/>
          <w:rFonts w:hint="eastAsia"/>
          <w:i w:val="0"/>
          <w:u w:val="single"/>
          <w:shd w:val="clear" w:color="auto" w:fill="ffffff"/>
        </w:rPr>
        <w:t xml:space="preserve">（生产厂址）</w:t>
      </w:r>
      <w:r>
        <w:rPr>
          <w:rFonts w:hint="eastAsia"/>
          <w:shd w:val="clear" w:color="auto" w:fill="ffffff"/>
        </w:rPr>
        <w:t xml:space="preserve">。</w:t>
      </w:r>
      <w:r>
        <w:rPr>
          <w:rStyle w:val="936"/>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936"/>
          <w:rFonts w:hint="eastAsia"/>
          <w:i w:val="0"/>
          <w:strike/>
          <w:u w:val="single"/>
          <w:shd w:val="clear" w:color="auto" w:fill="ffffff"/>
        </w:rPr>
        <w:t xml:space="preserve">（规定比例）</w:t>
      </w:r>
      <w:r>
        <w:rPr>
          <w:rStyle w:val="936"/>
          <w:rFonts w:hint="eastAsia"/>
          <w:i w:val="0"/>
          <w:shd w:val="clear" w:color="auto" w:fill="ffffff"/>
          <w:vertAlign w:val="superscript"/>
        </w:rPr>
        <w:t xml:space="preserve">3</w:t>
      </w:r>
      <w:r>
        <w:rPr>
          <w:rFonts w:hint="eastAsia"/>
          <w:strike/>
          <w:shd w:val="clear" w:color="auto" w:fill="ffffff"/>
        </w:rPr>
        <w:t xml:space="preserve">。</w:t>
      </w:r>
      <w:r>
        <w:rPr>
          <w:rStyle w:val="936"/>
          <w:rFonts w:hint="eastAsia"/>
          <w:i w:val="0"/>
          <w:strike/>
          <w:u w:val="single"/>
          <w:shd w:val="clear" w:color="auto" w:fill="ffffff"/>
        </w:rPr>
        <w:t xml:space="preserve">（产品名称1）</w:t>
      </w:r>
      <w:r>
        <w:rPr>
          <w:rFonts w:hint="eastAsia"/>
          <w:strike/>
          <w:shd w:val="clear" w:color="auto" w:fill="ffffff"/>
        </w:rPr>
        <w:t xml:space="preserve">的</w:t>
      </w:r>
      <w:r>
        <w:rPr>
          <w:rStyle w:val="936"/>
          <w:rFonts w:hint="eastAsia"/>
          <w:i w:val="0"/>
          <w:strike/>
          <w:u w:val="single"/>
          <w:shd w:val="clear" w:color="auto" w:fill="ffffff"/>
        </w:rPr>
        <w:t xml:space="preserve">（关键组件）</w:t>
      </w:r>
      <w:r>
        <w:rPr>
          <w:rStyle w:val="936"/>
          <w:rFonts w:hint="eastAsia"/>
          <w:i w:val="0"/>
          <w:shd w:val="clear" w:color="auto" w:fill="ffffff"/>
          <w:vertAlign w:val="superscript"/>
        </w:rPr>
        <w:t xml:space="preserve">4</w:t>
      </w:r>
      <w:r>
        <w:rPr>
          <w:rFonts w:hint="eastAsia"/>
          <w:strike/>
          <w:shd w:val="clear" w:color="auto" w:fill="ffffff"/>
        </w:rPr>
        <w:t xml:space="preserve">在中国境内生产。</w:t>
      </w:r>
      <w:r>
        <w:rPr>
          <w:rStyle w:val="936"/>
          <w:rFonts w:hint="eastAsia"/>
          <w:i w:val="0"/>
          <w:strike/>
          <w:u w:val="single"/>
          <w:shd w:val="clear" w:color="auto" w:fill="ffffff"/>
        </w:rPr>
        <w:t xml:space="preserve">（产品名称1）</w:t>
      </w:r>
      <w:r>
        <w:rPr>
          <w:rFonts w:hint="eastAsia"/>
          <w:strike/>
          <w:shd w:val="clear" w:color="auto" w:fill="ffffff"/>
        </w:rPr>
        <w:t xml:space="preserve">的</w:t>
      </w:r>
      <w:r>
        <w:rPr>
          <w:rStyle w:val="936"/>
          <w:rFonts w:hint="eastAsia"/>
          <w:i w:val="0"/>
          <w:strike/>
          <w:u w:val="single"/>
          <w:shd w:val="clear" w:color="auto" w:fill="ffffff"/>
        </w:rPr>
        <w:t xml:space="preserve">（关键工序）</w:t>
      </w:r>
      <w:r>
        <w:rPr>
          <w:rStyle w:val="936"/>
          <w:rFonts w:hint="eastAsia"/>
          <w:i w:val="0"/>
          <w:shd w:val="clear" w:color="auto" w:fill="ffffff"/>
          <w:vertAlign w:val="superscript"/>
        </w:rPr>
        <w:t xml:space="preserve">5</w:t>
      </w:r>
      <w:r>
        <w:rPr>
          <w:rFonts w:hint="eastAsia"/>
          <w:strike/>
          <w:shd w:val="clear" w:color="auto" w:fill="ffffff"/>
        </w:rPr>
        <w:t xml:space="preserve">在中国境内完成。</w:t>
      </w:r>
      <w:r>
        <w:rPr>
          <w:rFonts w:hint="eastAsia"/>
        </w:rPr>
      </w:r>
      <w:r/>
    </w:p>
    <w:p>
      <w:pPr>
        <w:pStyle w:val="926"/>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936"/>
          <w:rFonts w:hint="eastAsia"/>
          <w:i w:val="0"/>
          <w:u w:val="single"/>
          <w:shd w:val="clear" w:color="auto" w:fill="ffffff"/>
        </w:rPr>
        <w:t xml:space="preserve">（产品名称2）</w:t>
      </w:r>
      <w:r>
        <w:rPr>
          <w:rFonts w:hint="eastAsia"/>
          <w:shd w:val="clear" w:color="auto" w:fill="ffffff"/>
        </w:rPr>
        <w:t xml:space="preserve">，生产厂为</w:t>
      </w:r>
      <w:r>
        <w:rPr>
          <w:rStyle w:val="936"/>
          <w:rFonts w:hint="eastAsia"/>
          <w:i w:val="0"/>
          <w:u w:val="single"/>
          <w:shd w:val="clear" w:color="auto" w:fill="ffffff"/>
        </w:rPr>
        <w:t xml:space="preserve">（厂名）</w:t>
      </w:r>
      <w:r>
        <w:rPr>
          <w:rFonts w:hint="eastAsia"/>
          <w:shd w:val="clear" w:color="auto" w:fill="ffffff"/>
        </w:rPr>
        <w:t xml:space="preserve">，厂址为</w:t>
      </w:r>
      <w:r>
        <w:rPr>
          <w:rStyle w:val="936"/>
          <w:rFonts w:hint="eastAsia"/>
          <w:i w:val="0"/>
          <w:u w:val="single"/>
          <w:shd w:val="clear" w:color="auto" w:fill="ffffff"/>
        </w:rPr>
        <w:t xml:space="preserve">（生产厂址）</w:t>
      </w:r>
      <w:r>
        <w:rPr>
          <w:rFonts w:hint="eastAsia"/>
          <w:shd w:val="clear" w:color="auto" w:fill="ffffff"/>
        </w:rPr>
        <w:t xml:space="preserve">。</w:t>
      </w:r>
      <w:r>
        <w:rPr>
          <w:rStyle w:val="936"/>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936"/>
          <w:rFonts w:hint="eastAsia"/>
          <w:i w:val="0"/>
          <w:strike/>
          <w:u w:val="single"/>
          <w:shd w:val="clear" w:color="auto" w:fill="ffffff"/>
        </w:rPr>
        <w:t xml:space="preserve">（规定比例）</w:t>
      </w:r>
      <w:r>
        <w:rPr>
          <w:rFonts w:hint="eastAsia"/>
          <w:strike/>
          <w:shd w:val="clear" w:color="auto" w:fill="ffffff"/>
        </w:rPr>
        <w:t xml:space="preserve">。</w:t>
      </w:r>
      <w:r>
        <w:rPr>
          <w:rStyle w:val="936"/>
          <w:rFonts w:hint="eastAsia"/>
          <w:i w:val="0"/>
          <w:strike/>
          <w:u w:val="single"/>
          <w:shd w:val="clear" w:color="auto" w:fill="ffffff"/>
        </w:rPr>
        <w:t xml:space="preserve">（产品名称2）</w:t>
      </w:r>
      <w:r>
        <w:rPr>
          <w:rFonts w:hint="eastAsia"/>
          <w:strike/>
          <w:shd w:val="clear" w:color="auto" w:fill="ffffff"/>
        </w:rPr>
        <w:t xml:space="preserve">的</w:t>
      </w:r>
      <w:r>
        <w:rPr>
          <w:rStyle w:val="936"/>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936"/>
          <w:rFonts w:hint="eastAsia"/>
          <w:i w:val="0"/>
          <w:strike/>
          <w:u w:val="single"/>
          <w:shd w:val="clear" w:color="auto" w:fill="ffffff"/>
        </w:rPr>
        <w:t xml:space="preserve">（产品名称2）</w:t>
      </w:r>
      <w:r>
        <w:rPr>
          <w:rFonts w:hint="eastAsia"/>
          <w:strike/>
          <w:shd w:val="clear" w:color="auto" w:fill="ffffff"/>
        </w:rPr>
        <w:t xml:space="preserve">的</w:t>
      </w:r>
      <w:r>
        <w:rPr>
          <w:rStyle w:val="936"/>
          <w:rFonts w:hint="eastAsia"/>
          <w:i w:val="0"/>
          <w:strike/>
          <w:u w:val="single"/>
          <w:shd w:val="clear" w:color="auto" w:fill="ffffff"/>
        </w:rPr>
        <w:t xml:space="preserve">（关键工序）</w:t>
      </w:r>
      <w:r>
        <w:rPr>
          <w:rFonts w:hint="eastAsia"/>
          <w:strike/>
          <w:shd w:val="clear" w:color="auto" w:fill="ffffff"/>
        </w:rPr>
        <w:t xml:space="preserve">在中国境内完成。</w:t>
      </w:r>
      <w:r>
        <w:rPr>
          <w:rFonts w:hint="eastAsia"/>
          <w:strike/>
        </w:rPr>
      </w:r>
      <w:r/>
    </w:p>
    <w:p>
      <w:pPr>
        <w:pStyle w:val="92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2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936"/>
          <w:vertAlign w:val="superscript"/>
        </w:rPr>
        <w:t xml:space="preserve">6</w:t>
      </w:r>
      <w:r>
        <w:rPr>
          <w:rFonts w:hint="eastAsia"/>
          <w:shd w:val="clear" w:color="auto" w:fill="ffffff"/>
        </w:rPr>
      </w:r>
      <w:r/>
    </w:p>
    <w:p>
      <w:pPr>
        <w:pStyle w:val="926"/>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2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2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2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2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shd w:val="clear" w:color="auto" w:fill="ffffff"/>
        </w:rPr>
        <w:t xml:space="preserve">。</w:t>
      </w:r>
      <w:r>
        <w:rPr>
          <w:rFonts w:hint="eastAsia"/>
          <w:sz w:val="21"/>
          <w:szCs w:val="21"/>
        </w:rPr>
      </w:r>
      <w:r/>
    </w:p>
    <w:p>
      <w:pPr>
        <w:pStyle w:val="92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26"/>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rPr>
          <w:rFonts w:hint="eastAsia"/>
          <w:b/>
          <w:bCs/>
          <w:sz w:val="21"/>
          <w:szCs w:val="21"/>
        </w:rPr>
      </w:r>
      <w:r/>
    </w:p>
    <w:p>
      <w:pPr>
        <w:pStyle w:val="926"/>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rPr>
          <w:rFonts w:hint="eastAsia"/>
          <w:b/>
          <w:bCs/>
          <w:sz w:val="21"/>
          <w:szCs w:val="21"/>
          <w:shd w:val="clear" w:color="auto" w:fill="ffffff"/>
        </w:rPr>
      </w:r>
      <w:r/>
    </w:p>
    <w:p>
      <w:pPr>
        <w:pStyle w:val="926"/>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926"/>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3"/>
        <w:ind w:firstLine="0"/>
        <w:jc w:val="center"/>
        <w:rPr>
          <w:rFonts w:hint="eastAsia"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w:t>
      </w:r>
      <w:r>
        <w:rPr>
          <w:rFonts w:hint="eastAsia" w:ascii="方正小标宋简体" w:hAnsi="方正小标宋简体" w:eastAsia="方正小标宋简体" w:cs="方正小标宋简体"/>
          <w:sz w:val="32"/>
          <w:szCs w:val="32"/>
        </w:rPr>
        <w:t xml:space="preserve">范本</w:t>
      </w:r>
      <w:r>
        <w:rPr>
          <w:rFonts w:hint="eastAsia" w:ascii="方正小标宋简体" w:hAnsi="方正小标宋简体" w:eastAsia="方正小标宋简体" w:cs="方正小标宋简体"/>
          <w:sz w:val="32"/>
          <w:szCs w:val="32"/>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w:t>
      </w:r>
      <w:r>
        <w:rPr>
          <w:rFonts w:hint="eastAsia" w:ascii="宋体" w:hAnsi="宋体"/>
          <w:sz w:val="24"/>
          <w:szCs w:val="24"/>
        </w:rPr>
        <w:t xml:space="preserve">  </w:t>
      </w:r>
      <w:r>
        <w:rPr>
          <w:rFonts w:hint="eastAsia" w:ascii="宋体" w:hAnsi="宋体"/>
          <w:sz w:val="24"/>
          <w:szCs w:val="24"/>
        </w:rPr>
        <w:t xml:space="preserve">字(签章)：                   </w:t>
      </w:r>
      <w:r>
        <w:rPr>
          <w:rFonts w:hint="eastAsia" w:ascii="宋体" w:hAnsi="宋体"/>
          <w:sz w:val="24"/>
          <w:szCs w:val="24"/>
        </w:rPr>
        <w:t xml:space="preserve">              </w:t>
      </w:r>
      <w:r>
        <w:rPr>
          <w:rFonts w:hint="eastAsia" w:ascii="宋体" w:hAnsi="宋体"/>
          <w:sz w:val="24"/>
          <w:szCs w:val="24"/>
        </w:rPr>
        <w:t xml:space="preserve">公</w:t>
      </w:r>
      <w:r>
        <w:rPr>
          <w:rFonts w:hint="eastAsia" w:ascii="宋体" w:hAnsi="宋体"/>
          <w:sz w:val="24"/>
          <w:szCs w:val="24"/>
        </w:rPr>
        <w:t xml:space="preserve">  </w:t>
      </w:r>
      <w:r>
        <w:rPr>
          <w:rFonts w:hint="eastAsia" w:ascii="宋体" w:hAnsi="宋体"/>
          <w:sz w:val="24"/>
          <w:szCs w:val="24"/>
        </w:rPr>
        <w:t xml:space="preserve">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    </w:t>
      </w:r>
      <w:r>
        <w:rPr>
          <w:rFonts w:ascii="宋体" w:hAnsi="宋体"/>
          <w:sz w:val="24"/>
          <w:szCs w:val="24"/>
        </w:rPr>
      </w:r>
      <w:r/>
    </w:p>
    <w:p>
      <w:pPr>
        <w:pStyle w:val="86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w:t>
      </w:r>
      <w:r>
        <w:rPr>
          <w:rFonts w:hint="eastAsia" w:ascii="宋体" w:hAnsi="宋体"/>
          <w:bCs/>
          <w:sz w:val="24"/>
          <w:szCs w:val="24"/>
        </w:rPr>
        <w:t xml:space="preserve">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w:t>
      </w:r>
      <w:r>
        <w:rPr>
          <w:rFonts w:hint="eastAsia" w:ascii="宋体" w:hAnsi="宋体" w:cs="仿宋"/>
          <w:sz w:val="24"/>
          <w:szCs w:val="24"/>
        </w:rPr>
        <w:t xml:space="preserve">，</w:t>
      </w:r>
      <w:r>
        <w:rPr>
          <w:rFonts w:hint="eastAsia" w:ascii="宋体" w:hAnsi="宋体" w:cs="仿宋"/>
          <w:sz w:val="24"/>
          <w:szCs w:val="24"/>
        </w:rPr>
        <w:t xml:space="preserve">应提交</w:t>
      </w:r>
      <w:r>
        <w:rPr>
          <w:rFonts w:hint="eastAsia" w:ascii="宋体" w:hAnsi="宋体" w:cs="仿宋"/>
          <w:sz w:val="24"/>
          <w:szCs w:val="24"/>
        </w:rPr>
        <w:t xml:space="preserve">《</w:t>
      </w:r>
      <w:r>
        <w:rPr>
          <w:rFonts w:hint="eastAsia" w:ascii="宋体" w:hAnsi="宋体" w:cs="仿宋"/>
          <w:sz w:val="24"/>
          <w:szCs w:val="24"/>
        </w:rPr>
        <w:t xml:space="preserve">质疑函</w:t>
      </w:r>
      <w:r>
        <w:rPr>
          <w:rFonts w:hint="eastAsia" w:ascii="宋体" w:hAnsi="宋体" w:cs="仿宋"/>
          <w:sz w:val="24"/>
          <w:szCs w:val="24"/>
        </w:rPr>
        <w:t xml:space="preserve">》</w:t>
      </w:r>
      <w:r>
        <w:rPr>
          <w:rFonts w:hint="eastAsia" w:ascii="宋体" w:hAnsi="宋体" w:cs="仿宋"/>
          <w:sz w:val="24"/>
          <w:szCs w:val="24"/>
        </w:rPr>
        <w:t xml:space="preserve">和必要的证明材料。</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w:t>
      </w:r>
      <w:r>
        <w:rPr>
          <w:rFonts w:hint="eastAsia" w:ascii="宋体" w:hAnsi="宋体" w:cs="仿宋"/>
          <w:b/>
          <w:bCs/>
          <w:sz w:val="24"/>
          <w:szCs w:val="24"/>
        </w:rPr>
        <w:t xml:space="preserve">质疑</w:t>
      </w:r>
      <w:r>
        <w:rPr>
          <w:rFonts w:hint="eastAsia" w:ascii="宋体" w:hAnsi="宋体" w:cs="仿宋"/>
          <w:b/>
          <w:bCs/>
          <w:sz w:val="24"/>
          <w:szCs w:val="24"/>
        </w:rPr>
        <w:t xml:space="preserve">事宜</w:t>
      </w:r>
      <w:r>
        <w:rPr>
          <w:rFonts w:hint="eastAsia" w:ascii="宋体" w:hAnsi="宋体" w:cs="仿宋"/>
          <w:b/>
          <w:bCs/>
          <w:sz w:val="24"/>
          <w:szCs w:val="24"/>
        </w:rPr>
        <w:t xml:space="preserve">的，《</w:t>
      </w:r>
      <w:r>
        <w:rPr>
          <w:rFonts w:hint="eastAsia" w:ascii="宋体" w:hAnsi="宋体" w:cs="仿宋"/>
          <w:b/>
          <w:bCs/>
          <w:sz w:val="24"/>
          <w:szCs w:val="24"/>
        </w:rPr>
        <w:t xml:space="preserve">质疑函</w:t>
      </w:r>
      <w:r>
        <w:rPr>
          <w:rFonts w:hint="eastAsia" w:ascii="宋体" w:hAnsi="宋体" w:cs="仿宋"/>
          <w:b/>
          <w:bCs/>
          <w:sz w:val="24"/>
          <w:szCs w:val="24"/>
        </w:rPr>
        <w:t xml:space="preserve">》</w:t>
      </w:r>
      <w:r>
        <w:rPr>
          <w:rFonts w:hint="eastAsia" w:ascii="宋体" w:hAnsi="宋体" w:cs="仿宋"/>
          <w:b/>
          <w:bCs/>
          <w:sz w:val="24"/>
          <w:szCs w:val="24"/>
        </w:rPr>
        <w:t xml:space="preserve">附件中</w:t>
      </w:r>
      <w:r>
        <w:rPr>
          <w:rFonts w:hint="eastAsia" w:ascii="宋体" w:hAnsi="宋体" w:cs="仿宋"/>
          <w:b/>
          <w:bCs/>
          <w:sz w:val="24"/>
          <w:szCs w:val="24"/>
        </w:rPr>
        <w:t xml:space="preserve">应</w:t>
      </w:r>
      <w:r>
        <w:rPr>
          <w:rFonts w:hint="eastAsia" w:ascii="宋体" w:hAnsi="宋体" w:cs="仿宋"/>
          <w:b/>
          <w:bCs/>
          <w:sz w:val="24"/>
          <w:szCs w:val="24"/>
        </w:rPr>
        <w:t xml:space="preserve">提交</w:t>
      </w:r>
      <w:r>
        <w:rPr>
          <w:rFonts w:hint="eastAsia" w:ascii="宋体" w:hAnsi="宋体" w:cs="仿宋"/>
          <w:b/>
          <w:bCs/>
          <w:sz w:val="24"/>
          <w:szCs w:val="24"/>
        </w:rPr>
        <w:t xml:space="preserve">由质疑供应商法定代表人</w:t>
      </w:r>
      <w:r>
        <w:rPr>
          <w:rFonts w:hint="eastAsia" w:ascii="宋体" w:hAnsi="宋体" w:cs="仿宋"/>
          <w:b/>
          <w:bCs/>
          <w:sz w:val="24"/>
          <w:szCs w:val="24"/>
        </w:rPr>
        <w:t xml:space="preserve">或主要负责人</w:t>
      </w:r>
      <w:r>
        <w:rPr>
          <w:rFonts w:hint="eastAsia" w:ascii="宋体" w:hAnsi="宋体" w:cs="仿宋"/>
          <w:b/>
          <w:bCs/>
          <w:sz w:val="24"/>
          <w:szCs w:val="24"/>
        </w:rPr>
        <w:t xml:space="preserve">签署的《授权委托书》</w:t>
      </w:r>
      <w:r>
        <w:rPr>
          <w:rFonts w:hint="eastAsia" w:ascii="宋体" w:hAnsi="宋体" w:cs="仿宋"/>
          <w:b/>
          <w:bCs/>
          <w:sz w:val="24"/>
          <w:szCs w:val="24"/>
        </w:rPr>
        <w:t xml:space="preserve">。</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w:t>
      </w:r>
      <w:r>
        <w:rPr>
          <w:rFonts w:hint="eastAsia" w:ascii="宋体" w:hAnsi="宋体" w:cs="仿宋"/>
          <w:sz w:val="24"/>
          <w:szCs w:val="24"/>
        </w:rPr>
        <w:t xml:space="preserve">针</w:t>
      </w:r>
      <w:r>
        <w:rPr>
          <w:rFonts w:hint="eastAsia" w:ascii="宋体" w:hAnsi="宋体" w:cs="仿宋"/>
          <w:sz w:val="24"/>
          <w:szCs w:val="24"/>
        </w:rPr>
        <w:t xml:space="preserve">对项目的某一</w:t>
      </w:r>
      <w:r>
        <w:rPr>
          <w:rFonts w:hint="eastAsia" w:ascii="宋体" w:hAnsi="宋体" w:cs="仿宋"/>
          <w:sz w:val="24"/>
          <w:szCs w:val="24"/>
        </w:rPr>
        <w:t xml:space="preserve">采购包</w:t>
      </w:r>
      <w:r>
        <w:rPr>
          <w:rFonts w:hint="eastAsia" w:ascii="宋体" w:hAnsi="宋体" w:cs="仿宋"/>
          <w:sz w:val="24"/>
          <w:szCs w:val="24"/>
        </w:rPr>
        <w:t xml:space="preserve">进行质疑</w:t>
      </w:r>
      <w:r>
        <w:rPr>
          <w:rFonts w:hint="eastAsia" w:ascii="宋体" w:hAnsi="宋体" w:cs="仿宋"/>
          <w:sz w:val="24"/>
          <w:szCs w:val="24"/>
        </w:rPr>
        <w:t xml:space="preserve">的</w:t>
      </w:r>
      <w:r>
        <w:rPr>
          <w:rFonts w:hint="eastAsia" w:ascii="宋体" w:hAnsi="宋体" w:cs="仿宋"/>
          <w:sz w:val="24"/>
          <w:szCs w:val="24"/>
        </w:rPr>
        <w:t xml:space="preserve">，《</w:t>
      </w:r>
      <w:r>
        <w:rPr>
          <w:rFonts w:hint="eastAsia" w:ascii="宋体" w:hAnsi="宋体" w:cs="仿宋"/>
          <w:sz w:val="24"/>
          <w:szCs w:val="24"/>
        </w:rPr>
        <w:t xml:space="preserve">质疑函</w:t>
      </w:r>
      <w:r>
        <w:rPr>
          <w:rFonts w:hint="eastAsia" w:ascii="宋体" w:hAnsi="宋体" w:cs="仿宋"/>
          <w:sz w:val="24"/>
          <w:szCs w:val="24"/>
        </w:rPr>
        <w:t xml:space="preserve">》</w:t>
      </w:r>
      <w:r>
        <w:rPr>
          <w:rFonts w:hint="eastAsia" w:ascii="宋体" w:hAnsi="宋体" w:cs="仿宋"/>
          <w:sz w:val="24"/>
          <w:szCs w:val="24"/>
        </w:rPr>
        <w:t xml:space="preserve">中应</w:t>
      </w:r>
      <w:r>
        <w:rPr>
          <w:rFonts w:hint="eastAsia" w:ascii="宋体" w:hAnsi="宋体" w:cs="仿宋"/>
          <w:sz w:val="24"/>
          <w:szCs w:val="24"/>
        </w:rPr>
        <w:t xml:space="preserve">明确</w:t>
      </w:r>
      <w:r>
        <w:rPr>
          <w:rFonts w:hint="eastAsia" w:ascii="宋体" w:hAnsi="宋体" w:cs="仿宋"/>
          <w:sz w:val="24"/>
          <w:szCs w:val="24"/>
        </w:rPr>
        <w:t xml:space="preserve">采购包</w:t>
      </w:r>
      <w:r>
        <w:rPr>
          <w:rFonts w:hint="eastAsia" w:ascii="宋体" w:hAnsi="宋体" w:cs="仿宋"/>
          <w:sz w:val="24"/>
          <w:szCs w:val="24"/>
        </w:rPr>
        <w:t xml:space="preserve">号。</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w:t>
      </w:r>
      <w:r>
        <w:rPr>
          <w:rFonts w:hint="eastAsia" w:ascii="宋体" w:hAnsi="宋体" w:cs="仿宋"/>
          <w:sz w:val="24"/>
          <w:szCs w:val="24"/>
        </w:rPr>
        <w:t xml:space="preserve">质疑函</w:t>
      </w:r>
      <w:r>
        <w:rPr>
          <w:rFonts w:hint="eastAsia" w:ascii="宋体" w:hAnsi="宋体" w:cs="仿宋"/>
          <w:sz w:val="24"/>
          <w:szCs w:val="24"/>
        </w:rPr>
        <w:t xml:space="preserve">》</w:t>
      </w:r>
      <w:r>
        <w:rPr>
          <w:rFonts w:hint="eastAsia" w:ascii="宋体" w:hAnsi="宋体" w:cs="仿宋"/>
          <w:sz w:val="24"/>
          <w:szCs w:val="24"/>
        </w:rPr>
        <w:t xml:space="preserve">的质疑事项应具体、明确</w:t>
      </w:r>
      <w:r>
        <w:rPr>
          <w:rFonts w:hint="eastAsia" w:ascii="宋体" w:hAnsi="宋体" w:cs="仿宋"/>
          <w:sz w:val="24"/>
          <w:szCs w:val="24"/>
        </w:rPr>
        <w:t xml:space="preserve">，</w:t>
      </w:r>
      <w:r>
        <w:rPr>
          <w:rFonts w:hint="eastAsia" w:ascii="宋体" w:hAnsi="宋体" w:cs="仿宋"/>
          <w:sz w:val="24"/>
          <w:szCs w:val="24"/>
        </w:rPr>
        <w:t xml:space="preserve">并有必要的事实依据和法律依据。</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w:t>
      </w:r>
      <w:r>
        <w:rPr>
          <w:rFonts w:hint="eastAsia" w:ascii="宋体" w:hAnsi="宋体" w:cs="仿宋"/>
          <w:sz w:val="24"/>
          <w:szCs w:val="24"/>
        </w:rPr>
        <w:t xml:space="preserve">《</w:t>
      </w:r>
      <w:r>
        <w:rPr>
          <w:rFonts w:hint="eastAsia" w:ascii="宋体" w:hAnsi="宋体" w:cs="仿宋"/>
          <w:sz w:val="24"/>
          <w:szCs w:val="24"/>
        </w:rPr>
        <w:t xml:space="preserve">质疑函</w:t>
      </w:r>
      <w:r>
        <w:rPr>
          <w:rFonts w:hint="eastAsia" w:ascii="宋体" w:hAnsi="宋体" w:cs="仿宋"/>
          <w:sz w:val="24"/>
          <w:szCs w:val="24"/>
        </w:rPr>
        <w:t xml:space="preserve">》</w:t>
      </w:r>
      <w:r>
        <w:rPr>
          <w:rFonts w:hint="eastAsia" w:ascii="宋体" w:hAnsi="宋体" w:cs="仿宋"/>
          <w:sz w:val="24"/>
          <w:szCs w:val="24"/>
        </w:rPr>
        <w:t xml:space="preserve">的质疑请求应与质疑事项相关。</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w:t>
      </w:r>
      <w:r>
        <w:rPr>
          <w:rFonts w:hint="eastAsia" w:ascii="宋体" w:hAnsi="宋体" w:cs="仿宋"/>
          <w:sz w:val="24"/>
          <w:szCs w:val="24"/>
        </w:rPr>
        <w:t xml:space="preserve">，《</w:t>
      </w:r>
      <w:r>
        <w:rPr>
          <w:rFonts w:hint="eastAsia" w:ascii="宋体" w:hAnsi="宋体" w:cs="仿宋"/>
          <w:sz w:val="24"/>
          <w:szCs w:val="24"/>
        </w:rPr>
        <w:t xml:space="preserve">质疑函</w:t>
      </w:r>
      <w:r>
        <w:rPr>
          <w:rFonts w:hint="eastAsia" w:ascii="宋体" w:hAnsi="宋体" w:cs="仿宋"/>
          <w:sz w:val="24"/>
          <w:szCs w:val="24"/>
        </w:rPr>
        <w:t xml:space="preserve">》</w:t>
      </w:r>
      <w:r>
        <w:rPr>
          <w:rFonts w:hint="eastAsia" w:ascii="宋体" w:hAnsi="宋体" w:cs="仿宋"/>
          <w:sz w:val="24"/>
          <w:szCs w:val="24"/>
        </w:rPr>
        <w:t xml:space="preserve">应由本人签字；质疑供应商为法人或者其他组织的</w:t>
      </w:r>
      <w:r>
        <w:rPr>
          <w:rFonts w:hint="eastAsia" w:ascii="宋体" w:hAnsi="宋体" w:cs="仿宋"/>
          <w:sz w:val="24"/>
          <w:szCs w:val="24"/>
        </w:rPr>
        <w:t xml:space="preserve">，《</w:t>
      </w:r>
      <w:r>
        <w:rPr>
          <w:rFonts w:hint="eastAsia" w:ascii="宋体" w:hAnsi="宋体" w:cs="仿宋"/>
          <w:sz w:val="24"/>
          <w:szCs w:val="24"/>
        </w:rPr>
        <w:t xml:space="preserve">质疑函</w:t>
      </w:r>
      <w:r>
        <w:rPr>
          <w:rFonts w:hint="eastAsia" w:ascii="宋体" w:hAnsi="宋体" w:cs="仿宋"/>
          <w:sz w:val="24"/>
          <w:szCs w:val="24"/>
        </w:rPr>
        <w:t xml:space="preserve">》</w:t>
      </w:r>
      <w:r>
        <w:rPr>
          <w:rFonts w:hint="eastAsia" w:ascii="宋体" w:hAnsi="宋体" w:cs="仿宋"/>
          <w:sz w:val="24"/>
          <w:szCs w:val="24"/>
        </w:rPr>
        <w:t xml:space="preserve">应由法定代表人、主要负责人</w:t>
      </w:r>
      <w:r>
        <w:rPr>
          <w:rFonts w:hint="eastAsia" w:ascii="宋体" w:hAnsi="宋体" w:cs="仿宋"/>
          <w:sz w:val="24"/>
          <w:szCs w:val="24"/>
        </w:rPr>
        <w:t xml:space="preserve">，</w:t>
      </w:r>
      <w:r>
        <w:rPr>
          <w:rFonts w:hint="eastAsia" w:ascii="宋体" w:hAnsi="宋体" w:cs="仿宋"/>
          <w:sz w:val="24"/>
          <w:szCs w:val="24"/>
        </w:rPr>
        <w:t xml:space="preserve">或者其授权代表签字或者</w:t>
      </w:r>
      <w:r>
        <w:rPr>
          <w:rFonts w:hint="eastAsia" w:ascii="宋体" w:hAnsi="宋体" w:cs="仿宋"/>
          <w:sz w:val="24"/>
          <w:szCs w:val="24"/>
        </w:rPr>
        <w:t xml:space="preserve">签</w:t>
      </w:r>
      <w:r>
        <w:rPr>
          <w:rFonts w:hint="eastAsia" w:ascii="宋体" w:hAnsi="宋体" w:cs="仿宋"/>
          <w:sz w:val="24"/>
          <w:szCs w:val="24"/>
        </w:rPr>
        <w:t xml:space="preserve">章</w:t>
      </w:r>
      <w:r>
        <w:rPr>
          <w:rFonts w:hint="eastAsia" w:ascii="宋体" w:hAnsi="宋体" w:cs="仿宋"/>
          <w:sz w:val="24"/>
          <w:szCs w:val="24"/>
        </w:rPr>
        <w:t xml:space="preserve">，</w:t>
      </w:r>
      <w:r>
        <w:rPr>
          <w:rFonts w:hint="eastAsia" w:ascii="宋体" w:hAnsi="宋体" w:cs="仿宋"/>
          <w:sz w:val="24"/>
          <w:szCs w:val="24"/>
        </w:rPr>
        <w:t xml:space="preserve">并加盖公章。</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２８</w:t>
    </w:r>
    <w:r>
      <w:rPr>
        <w:rFonts w:ascii="宋体" w:hAnsi="宋体"/>
      </w:rPr>
      <w:fldChar w:fldCharType="end"/>
    </w:r>
    <w:r>
      <w:rPr>
        <w:rStyle w:val="934"/>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rPr>
        <w:rStyle w:val="934"/>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2"/>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0"/>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2"/>
      <w:lang w:val="en-US" w:eastAsia="zh-CN" w:bidi="ar-SA"/>
    </w:rPr>
  </w:style>
  <w:style w:type="paragraph" w:styleId="861">
    <w:name w:val="标题 1"/>
    <w:basedOn w:val="860"/>
    <w:next w:val="860"/>
    <w:link w:val="878"/>
    <w:qFormat/>
    <w:pPr>
      <w:jc w:val="center"/>
      <w:keepNext/>
      <w:outlineLvl w:val="0"/>
    </w:pPr>
    <w:rPr>
      <w:rFonts w:ascii="楷体_GB2312" w:hAnsi="Times New Roman" w:eastAsia="楷体_GB2312" w:cs="Times New Roman"/>
      <w:sz w:val="28"/>
      <w:szCs w:val="28"/>
    </w:rPr>
  </w:style>
  <w:style w:type="paragraph" w:styleId="862">
    <w:name w:val="标题 2"/>
    <w:basedOn w:val="860"/>
    <w:next w:val="860"/>
    <w:link w:val="879"/>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81"/>
    <w:link w:val="8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81"/>
    <w:link w:val="883"/>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81"/>
    <w:link w:val="884"/>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8"/>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tblPr/>
  </w:style>
  <w:style w:type="numbering" w:styleId="872">
    <w:name w:val="无列表"/>
    <w:next w:val="872"/>
    <w:link w:val="860"/>
    <w:uiPriority w:val="99"/>
    <w:semiHidden/>
    <w:unhideWhenUsed/>
  </w:style>
  <w:style w:type="paragraph" w:styleId="873">
    <w:name w:val="正文文本首行缩进 2"/>
    <w:basedOn w:val="874"/>
    <w:next w:val="860"/>
    <w:link w:val="877"/>
    <w:pPr>
      <w:ind w:left="0" w:firstLine="420"/>
      <w:spacing w:after="0" w:line="360" w:lineRule="auto"/>
    </w:pPr>
    <w:rPr>
      <w:rFonts w:ascii="宋体" w:hAnsi="宋体" w:eastAsia="宋体" w:cs="Times New Roman"/>
      <w:szCs w:val="20"/>
    </w:rPr>
  </w:style>
  <w:style w:type="paragraph" w:styleId="874">
    <w:name w:val="正文文本缩进"/>
    <w:basedOn w:val="860"/>
    <w:next w:val="876"/>
    <w:link w:val="875"/>
    <w:unhideWhenUsed/>
    <w:pPr>
      <w:ind w:left="420"/>
      <w:spacing w:after="120"/>
    </w:pPr>
  </w:style>
  <w:style w:type="character" w:styleId="875">
    <w:name w:val="正文文本缩进 字符"/>
    <w:next w:val="875"/>
    <w:link w:val="874"/>
    <w:uiPriority w:val="99"/>
    <w:semiHidden/>
  </w:style>
  <w:style w:type="paragraph" w:styleId="876">
    <w:name w:val="寄信人地址"/>
    <w:basedOn w:val="860"/>
    <w:next w:val="876"/>
    <w:link w:val="860"/>
    <w:qFormat/>
    <w:rPr>
      <w:rFonts w:ascii="Arial" w:hAnsi="Arial" w:eastAsia="宋体" w:cs="宋体"/>
    </w:rPr>
  </w:style>
  <w:style w:type="character" w:styleId="877">
    <w:name w:val="正文文本首行缩进 2 字符"/>
    <w:next w:val="877"/>
    <w:link w:val="873"/>
    <w:rPr>
      <w:rFonts w:ascii="宋体" w:hAnsi="宋体" w:eastAsia="宋体" w:cs="Times New Roman"/>
      <w:szCs w:val="20"/>
    </w:rPr>
  </w:style>
  <w:style w:type="character" w:styleId="878">
    <w:name w:val="标题 1 字符"/>
    <w:next w:val="878"/>
    <w:link w:val="861"/>
    <w:rPr>
      <w:rFonts w:ascii="楷体_GB2312" w:hAnsi="Times New Roman" w:eastAsia="楷体_GB2312" w:cs="Times New Roman"/>
      <w:sz w:val="28"/>
      <w:szCs w:val="28"/>
    </w:rPr>
  </w:style>
  <w:style w:type="character" w:styleId="879">
    <w:name w:val="标题 2 字符"/>
    <w:next w:val="879"/>
    <w:link w:val="862"/>
    <w:rPr>
      <w:rFonts w:ascii="Arial" w:hAnsi="Arial" w:eastAsia="幼圆" w:cs="Arial"/>
      <w:b/>
      <w:bCs/>
      <w:sz w:val="44"/>
      <w:szCs w:val="44"/>
    </w:rPr>
  </w:style>
  <w:style w:type="character" w:styleId="880">
    <w:name w:val="标题 3 字符"/>
    <w:next w:val="880"/>
    <w:link w:val="863"/>
    <w:rPr>
      <w:rFonts w:ascii="Times New Roman" w:hAnsi="Times New Roman" w:eastAsia="宋体" w:cs="Times New Roman"/>
      <w:b/>
      <w:bCs/>
      <w:sz w:val="32"/>
      <w:szCs w:val="32"/>
    </w:rPr>
  </w:style>
  <w:style w:type="paragraph" w:styleId="881">
    <w:name w:val="正文缩进"/>
    <w:basedOn w:val="860"/>
    <w:next w:val="881"/>
    <w:link w:val="882"/>
    <w:pPr>
      <w:ind w:firstLine="420"/>
    </w:pPr>
    <w:rPr>
      <w:szCs w:val="21"/>
    </w:rPr>
  </w:style>
  <w:style w:type="character" w:styleId="882">
    <w:name w:val="正文缩进 字符"/>
    <w:next w:val="882"/>
    <w:link w:val="881"/>
    <w:rPr>
      <w:szCs w:val="21"/>
    </w:rPr>
  </w:style>
  <w:style w:type="character" w:styleId="883">
    <w:name w:val="标题 4 字符"/>
    <w:next w:val="883"/>
    <w:link w:val="864"/>
    <w:rPr>
      <w:rFonts w:ascii="Arial" w:hAnsi="Arial" w:eastAsia="黑体" w:cs="Arial"/>
      <w:b/>
      <w:bCs/>
      <w:sz w:val="28"/>
      <w:szCs w:val="28"/>
    </w:rPr>
  </w:style>
  <w:style w:type="character" w:styleId="884">
    <w:name w:val="标题 5 字符"/>
    <w:next w:val="884"/>
    <w:link w:val="865"/>
    <w:rPr>
      <w:rFonts w:ascii="宋体" w:hAnsi="Times New Roman" w:eastAsia="宋体" w:cs="Times New Roman"/>
      <w:color w:val="000000"/>
      <w:sz w:val="28"/>
      <w:szCs w:val="28"/>
    </w:rPr>
  </w:style>
  <w:style w:type="character" w:styleId="885">
    <w:name w:val="标题 6 字符"/>
    <w:next w:val="885"/>
    <w:link w:val="866"/>
    <w:rPr>
      <w:rFonts w:ascii="Arial" w:hAnsi="Arial" w:eastAsia="黑体" w:cs="Times New Roman"/>
      <w:b/>
      <w:bCs/>
      <w:sz w:val="24"/>
      <w:szCs w:val="24"/>
    </w:rPr>
  </w:style>
  <w:style w:type="character" w:styleId="886">
    <w:name w:val="标题 7 字符"/>
    <w:next w:val="886"/>
    <w:link w:val="867"/>
    <w:rPr>
      <w:rFonts w:ascii="Times New Roman" w:hAnsi="Times New Roman" w:eastAsia="宋体" w:cs="Times New Roman"/>
      <w:b/>
      <w:bCs/>
      <w:sz w:val="24"/>
      <w:szCs w:val="24"/>
    </w:rPr>
  </w:style>
  <w:style w:type="character" w:styleId="887">
    <w:name w:val="标题 8 字符"/>
    <w:next w:val="887"/>
    <w:link w:val="868"/>
    <w:rPr>
      <w:rFonts w:ascii="Arial" w:hAnsi="Arial" w:eastAsia="黑体" w:cs="Times New Roman"/>
      <w:sz w:val="24"/>
      <w:szCs w:val="24"/>
    </w:rPr>
  </w:style>
  <w:style w:type="character" w:styleId="888">
    <w:name w:val="标题 9 字符"/>
    <w:next w:val="888"/>
    <w:link w:val="869"/>
    <w:rPr>
      <w:rFonts w:ascii="Arial" w:hAnsi="Arial" w:eastAsia="黑体" w:cs="Times New Roman"/>
      <w:szCs w:val="21"/>
    </w:rPr>
  </w:style>
  <w:style w:type="paragraph" w:styleId="889">
    <w:name w:val="列表 3"/>
    <w:basedOn w:val="860"/>
    <w:next w:val="889"/>
    <w:link w:val="860"/>
    <w:pPr>
      <w:ind w:left="100" w:hanging="200"/>
    </w:pPr>
    <w:rPr>
      <w:rFonts w:ascii="Times New Roman" w:hAnsi="Times New Roman" w:eastAsia="宋体" w:cs="Times New Roman"/>
      <w:szCs w:val="21"/>
    </w:rPr>
  </w:style>
  <w:style w:type="paragraph" w:styleId="890">
    <w:name w:val="toc 7"/>
    <w:basedOn w:val="860"/>
    <w:next w:val="860"/>
    <w:link w:val="860"/>
    <w:semiHidden/>
    <w:pPr>
      <w:ind w:left="1260"/>
      <w:jc w:val="left"/>
    </w:pPr>
    <w:rPr>
      <w:rFonts w:ascii="Times New Roman" w:hAnsi="Times New Roman" w:eastAsia="宋体" w:cs="Times New Roman"/>
      <w:szCs w:val="21"/>
    </w:rPr>
  </w:style>
  <w:style w:type="paragraph" w:styleId="891">
    <w:name w:val="文档结构图"/>
    <w:basedOn w:val="860"/>
    <w:next w:val="891"/>
    <w:link w:val="892"/>
    <w:semiHidden/>
    <w:pPr>
      <w:shd w:val="clear" w:color="auto" w:fill="000080"/>
    </w:pPr>
    <w:rPr>
      <w:rFonts w:ascii="Times New Roman" w:hAnsi="Times New Roman" w:eastAsia="宋体" w:cs="Times New Roman"/>
      <w:szCs w:val="21"/>
    </w:rPr>
  </w:style>
  <w:style w:type="character" w:styleId="892">
    <w:name w:val="文档结构图 字符"/>
    <w:next w:val="892"/>
    <w:link w:val="891"/>
    <w:semiHidden/>
    <w:rPr>
      <w:rFonts w:ascii="Times New Roman" w:hAnsi="Times New Roman" w:eastAsia="宋体" w:cs="Times New Roman"/>
      <w:szCs w:val="21"/>
      <w:shd w:val="clear" w:color="auto" w:fill="000080"/>
    </w:rPr>
  </w:style>
  <w:style w:type="paragraph" w:styleId="893">
    <w:name w:val="批注文字"/>
    <w:basedOn w:val="860"/>
    <w:next w:val="893"/>
    <w:link w:val="894"/>
    <w:unhideWhenUsed/>
    <w:pPr>
      <w:jc w:val="left"/>
    </w:pPr>
  </w:style>
  <w:style w:type="character" w:styleId="894">
    <w:name w:val="批注文字 字符"/>
    <w:next w:val="894"/>
    <w:link w:val="893"/>
    <w:uiPriority w:val="99"/>
    <w:semiHidden/>
  </w:style>
  <w:style w:type="paragraph" w:styleId="895">
    <w:name w:val="正文文本 3"/>
    <w:basedOn w:val="860"/>
    <w:next w:val="895"/>
    <w:link w:val="896"/>
    <w:rPr>
      <w:rFonts w:ascii="仿宋_GB2312" w:hAnsi="Arial" w:eastAsia="仿宋_GB2312" w:cs="Times New Roman"/>
      <w:sz w:val="32"/>
      <w:szCs w:val="32"/>
    </w:rPr>
  </w:style>
  <w:style w:type="character" w:styleId="896">
    <w:name w:val="正文文本 3 字符"/>
    <w:next w:val="896"/>
    <w:link w:val="895"/>
    <w:rPr>
      <w:rFonts w:ascii="仿宋_GB2312" w:hAnsi="Arial" w:eastAsia="仿宋_GB2312" w:cs="Times New Roman"/>
      <w:sz w:val="32"/>
      <w:szCs w:val="32"/>
    </w:rPr>
  </w:style>
  <w:style w:type="paragraph" w:styleId="897">
    <w:name w:val="正文文本"/>
    <w:basedOn w:val="860"/>
    <w:next w:val="897"/>
    <w:link w:val="898"/>
    <w:rPr>
      <w:rFonts w:ascii="楷体_GB2312" w:hAnsi="Arial" w:eastAsia="楷体_GB2312" w:cs="Times New Roman"/>
      <w:sz w:val="28"/>
      <w:szCs w:val="28"/>
    </w:rPr>
  </w:style>
  <w:style w:type="character" w:styleId="898">
    <w:name w:val="正文文本 字符"/>
    <w:next w:val="898"/>
    <w:link w:val="897"/>
    <w:rPr>
      <w:rFonts w:ascii="楷体_GB2312" w:hAnsi="Arial" w:eastAsia="楷体_GB2312" w:cs="Times New Roman"/>
      <w:sz w:val="28"/>
      <w:szCs w:val="28"/>
    </w:rPr>
  </w:style>
  <w:style w:type="paragraph" w:styleId="899">
    <w:name w:val="列表 2"/>
    <w:basedOn w:val="860"/>
    <w:next w:val="899"/>
    <w:link w:val="860"/>
    <w:pPr>
      <w:ind w:left="100" w:hanging="200"/>
    </w:pPr>
    <w:rPr>
      <w:rFonts w:ascii="Times New Roman" w:hAnsi="Times New Roman" w:eastAsia="宋体" w:cs="Times New Roman"/>
      <w:szCs w:val="21"/>
    </w:rPr>
  </w:style>
  <w:style w:type="paragraph" w:styleId="900">
    <w:name w:val="toc 5"/>
    <w:basedOn w:val="860"/>
    <w:next w:val="860"/>
    <w:link w:val="860"/>
    <w:semiHidden/>
    <w:pPr>
      <w:ind w:left="840"/>
      <w:jc w:val="left"/>
    </w:pPr>
    <w:rPr>
      <w:rFonts w:ascii="Times New Roman" w:hAnsi="Times New Roman" w:eastAsia="宋体" w:cs="Times New Roman"/>
      <w:szCs w:val="21"/>
    </w:rPr>
  </w:style>
  <w:style w:type="paragraph" w:styleId="901">
    <w:name w:val="toc 3"/>
    <w:basedOn w:val="860"/>
    <w:next w:val="860"/>
    <w:link w:val="860"/>
    <w:semiHidden/>
    <w:pPr>
      <w:ind w:left="420"/>
      <w:jc w:val="left"/>
    </w:pPr>
    <w:rPr>
      <w:rFonts w:ascii="Times New Roman" w:hAnsi="Times New Roman" w:eastAsia="宋体" w:cs="Times New Roman"/>
      <w:i/>
      <w:iCs/>
      <w:szCs w:val="24"/>
    </w:rPr>
  </w:style>
  <w:style w:type="paragraph" w:styleId="902">
    <w:name w:val="纯文本"/>
    <w:basedOn w:val="860"/>
    <w:next w:val="902"/>
    <w:link w:val="903"/>
    <w:rPr>
      <w:rFonts w:ascii="宋体" w:hAnsi="Courier New" w:eastAsia="宋体" w:cs="Courier New"/>
      <w:szCs w:val="21"/>
    </w:rPr>
  </w:style>
  <w:style w:type="character" w:styleId="903">
    <w:name w:val="纯文本 字符"/>
    <w:next w:val="903"/>
    <w:link w:val="902"/>
    <w:rPr>
      <w:rFonts w:ascii="宋体" w:hAnsi="Courier New" w:eastAsia="宋体" w:cs="Courier New"/>
      <w:szCs w:val="21"/>
    </w:rPr>
  </w:style>
  <w:style w:type="paragraph" w:styleId="904">
    <w:name w:val="toc 8"/>
    <w:basedOn w:val="860"/>
    <w:next w:val="860"/>
    <w:link w:val="860"/>
    <w:semiHidden/>
    <w:pPr>
      <w:ind w:left="1470"/>
      <w:jc w:val="left"/>
    </w:pPr>
    <w:rPr>
      <w:rFonts w:ascii="Times New Roman" w:hAnsi="Times New Roman" w:eastAsia="宋体" w:cs="Times New Roman"/>
      <w:szCs w:val="21"/>
    </w:rPr>
  </w:style>
  <w:style w:type="paragraph" w:styleId="905">
    <w:name w:val="日期"/>
    <w:basedOn w:val="860"/>
    <w:next w:val="860"/>
    <w:link w:val="906"/>
    <w:rPr>
      <w:rFonts w:ascii="Times New Roman" w:hAnsi="Times New Roman" w:eastAsia="宋体" w:cs="Times New Roman"/>
      <w:sz w:val="24"/>
      <w:szCs w:val="24"/>
    </w:rPr>
  </w:style>
  <w:style w:type="character" w:styleId="906">
    <w:name w:val="日期 字符"/>
    <w:next w:val="906"/>
    <w:link w:val="905"/>
    <w:rPr>
      <w:rFonts w:ascii="Times New Roman" w:hAnsi="Times New Roman" w:eastAsia="宋体" w:cs="Times New Roman"/>
      <w:sz w:val="24"/>
      <w:szCs w:val="24"/>
    </w:rPr>
  </w:style>
  <w:style w:type="paragraph" w:styleId="907">
    <w:name w:val="正文文本缩进 2"/>
    <w:basedOn w:val="860"/>
    <w:next w:val="907"/>
    <w:link w:val="908"/>
    <w:pPr>
      <w:ind w:left="630" w:firstLine="645"/>
    </w:pPr>
    <w:rPr>
      <w:rFonts w:ascii="Arial" w:hAnsi="Arial" w:eastAsia="仿宋_GB2312" w:cs="Arial"/>
      <w:sz w:val="32"/>
      <w:szCs w:val="32"/>
    </w:rPr>
  </w:style>
  <w:style w:type="character" w:styleId="908">
    <w:name w:val="正文文本缩进 2 字符"/>
    <w:next w:val="908"/>
    <w:link w:val="907"/>
    <w:rPr>
      <w:rFonts w:ascii="Arial" w:hAnsi="Arial" w:eastAsia="仿宋_GB2312" w:cs="Arial"/>
      <w:sz w:val="32"/>
      <w:szCs w:val="32"/>
    </w:rPr>
  </w:style>
  <w:style w:type="paragraph" w:styleId="909">
    <w:name w:val="批注框文本"/>
    <w:basedOn w:val="860"/>
    <w:next w:val="909"/>
    <w:link w:val="910"/>
    <w:semiHidden/>
    <w:rPr>
      <w:rFonts w:ascii="Times New Roman" w:hAnsi="Times New Roman" w:eastAsia="宋体" w:cs="Times New Roman"/>
      <w:sz w:val="18"/>
      <w:szCs w:val="18"/>
    </w:rPr>
  </w:style>
  <w:style w:type="character" w:styleId="910">
    <w:name w:val="批注框文本 字符"/>
    <w:next w:val="910"/>
    <w:link w:val="909"/>
    <w:semiHidden/>
    <w:rPr>
      <w:rFonts w:ascii="Times New Roman" w:hAnsi="Times New Roman" w:eastAsia="宋体" w:cs="Times New Roman"/>
      <w:sz w:val="18"/>
      <w:szCs w:val="18"/>
    </w:rPr>
  </w:style>
  <w:style w:type="paragraph" w:styleId="911">
    <w:name w:val="页脚"/>
    <w:basedOn w:val="860"/>
    <w:next w:val="911"/>
    <w:link w:val="912"/>
    <w:pPr>
      <w:jc w:val="left"/>
      <w:tabs>
        <w:tab w:val="center" w:pos="4153" w:leader="none"/>
        <w:tab w:val="right" w:pos="8306" w:leader="none"/>
      </w:tabs>
    </w:pPr>
    <w:rPr>
      <w:rFonts w:ascii="Times New Roman" w:hAnsi="Times New Roman" w:eastAsia="宋体" w:cs="Times New Roman"/>
      <w:sz w:val="18"/>
      <w:szCs w:val="18"/>
    </w:rPr>
  </w:style>
  <w:style w:type="character" w:styleId="912">
    <w:name w:val="页脚 字符"/>
    <w:next w:val="912"/>
    <w:link w:val="911"/>
    <w:rPr>
      <w:rFonts w:ascii="Times New Roman" w:hAnsi="Times New Roman" w:eastAsia="宋体" w:cs="Times New Roman"/>
      <w:sz w:val="18"/>
      <w:szCs w:val="18"/>
    </w:rPr>
  </w:style>
  <w:style w:type="paragraph" w:styleId="913">
    <w:name w:val="页眉"/>
    <w:basedOn w:val="860"/>
    <w:next w:val="913"/>
    <w:link w:val="9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4">
    <w:name w:val="页眉 字符"/>
    <w:next w:val="914"/>
    <w:link w:val="913"/>
    <w:rPr>
      <w:rFonts w:ascii="Times New Roman" w:hAnsi="Times New Roman" w:eastAsia="宋体" w:cs="Times New Roman"/>
      <w:sz w:val="18"/>
      <w:szCs w:val="18"/>
    </w:rPr>
  </w:style>
  <w:style w:type="paragraph" w:styleId="915">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6">
    <w:name w:val="toc 4"/>
    <w:basedOn w:val="860"/>
    <w:next w:val="860"/>
    <w:link w:val="860"/>
    <w:semiHidden/>
    <w:pPr>
      <w:ind w:left="630"/>
      <w:jc w:val="left"/>
    </w:pPr>
    <w:rPr>
      <w:rFonts w:ascii="Times New Roman" w:hAnsi="Times New Roman" w:eastAsia="宋体" w:cs="Times New Roman"/>
      <w:szCs w:val="21"/>
    </w:rPr>
  </w:style>
  <w:style w:type="paragraph" w:styleId="917">
    <w:name w:val="列表"/>
    <w:basedOn w:val="860"/>
    <w:next w:val="917"/>
    <w:link w:val="860"/>
    <w:pPr>
      <w:ind w:left="200" w:hanging="200"/>
    </w:pPr>
    <w:rPr>
      <w:rFonts w:ascii="Times New Roman" w:hAnsi="Times New Roman" w:eastAsia="宋体" w:cs="Times New Roman"/>
      <w:szCs w:val="21"/>
    </w:rPr>
  </w:style>
  <w:style w:type="paragraph" w:styleId="918">
    <w:name w:val="toc 6"/>
    <w:basedOn w:val="860"/>
    <w:next w:val="860"/>
    <w:link w:val="860"/>
    <w:semiHidden/>
    <w:pPr>
      <w:ind w:left="1050"/>
      <w:jc w:val="left"/>
    </w:pPr>
    <w:rPr>
      <w:rFonts w:ascii="Times New Roman" w:hAnsi="Times New Roman" w:eastAsia="宋体" w:cs="Times New Roman"/>
      <w:szCs w:val="21"/>
    </w:rPr>
  </w:style>
  <w:style w:type="paragraph" w:styleId="919">
    <w:name w:val="正文文本缩进 3"/>
    <w:basedOn w:val="860"/>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60"/>
    <w:next w:val="860"/>
    <w:link w:val="860"/>
    <w:semiHidden/>
    <w:pPr>
      <w:ind w:left="840" w:hanging="420"/>
    </w:pPr>
    <w:rPr>
      <w:rFonts w:ascii="Times New Roman" w:hAnsi="Times New Roman" w:eastAsia="宋体" w:cs="Times New Roman"/>
      <w:szCs w:val="21"/>
    </w:rPr>
  </w:style>
  <w:style w:type="paragraph" w:styleId="922">
    <w:name w:val="toc 2"/>
    <w:basedOn w:val="860"/>
    <w:next w:val="860"/>
    <w:link w:val="860"/>
    <w:semiHidden/>
    <w:pPr>
      <w:ind w:left="210"/>
      <w:jc w:val="left"/>
    </w:pPr>
    <w:rPr>
      <w:rFonts w:ascii="Times New Roman" w:hAnsi="Times New Roman" w:eastAsia="宋体" w:cs="Times New Roman"/>
      <w:smallCaps/>
      <w:szCs w:val="24"/>
    </w:rPr>
  </w:style>
  <w:style w:type="paragraph" w:styleId="923">
    <w:name w:val="toc 9"/>
    <w:basedOn w:val="860"/>
    <w:next w:val="860"/>
    <w:link w:val="860"/>
    <w:semiHidden/>
    <w:pPr>
      <w:ind w:left="1680"/>
      <w:jc w:val="left"/>
    </w:pPr>
    <w:rPr>
      <w:rFonts w:ascii="Times New Roman" w:hAnsi="Times New Roman" w:eastAsia="宋体" w:cs="Times New Roman"/>
      <w:szCs w:val="21"/>
    </w:rPr>
  </w:style>
  <w:style w:type="paragraph" w:styleId="924">
    <w:name w:val="正文文本 2"/>
    <w:basedOn w:val="860"/>
    <w:next w:val="924"/>
    <w:link w:val="925"/>
    <w:pPr>
      <w:jc w:val="center"/>
      <w:widowControl/>
    </w:pPr>
    <w:rPr>
      <w:rFonts w:ascii="楷体_GB2312" w:hAnsi="Times New Roman" w:eastAsia="楷体_GB2312" w:cs="Times New Roman"/>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普通(网站)"/>
    <w:basedOn w:val="860"/>
    <w:next w:val="926"/>
    <w:link w:val="860"/>
    <w:uiPriority w:val="99"/>
    <w:pPr>
      <w:jc w:val="left"/>
      <w:spacing w:before="100" w:beforeAutospacing="1" w:after="100" w:afterAutospacing="1"/>
      <w:widowControl/>
    </w:pPr>
    <w:rPr>
      <w:rFonts w:ascii="宋体" w:hAnsi="宋体" w:eastAsia="宋体" w:cs="宋体"/>
      <w:sz w:val="24"/>
      <w:szCs w:val="24"/>
    </w:rPr>
  </w:style>
  <w:style w:type="paragraph" w:styleId="927">
    <w:name w:val="索引 1"/>
    <w:basedOn w:val="860"/>
    <w:next w:val="860"/>
    <w:link w:val="860"/>
    <w:semiHidden/>
    <w:pPr>
      <w:spacing w:line="240" w:lineRule="atLeast"/>
    </w:pPr>
    <w:rPr>
      <w:rFonts w:ascii="Times New Roman" w:hAnsi="Times New Roman" w:eastAsia="宋体" w:cs="Times New Roman"/>
      <w:b/>
      <w:bCs/>
      <w:szCs w:val="21"/>
    </w:rPr>
  </w:style>
  <w:style w:type="paragraph" w:styleId="928">
    <w:name w:val="批注主题"/>
    <w:basedOn w:val="893"/>
    <w:next w:val="893"/>
    <w:link w:val="929"/>
    <w:semiHidden/>
    <w:rPr>
      <w:rFonts w:ascii="Times New Roman" w:hAnsi="Times New Roman" w:eastAsia="宋体" w:cs="Times New Roman"/>
      <w:b/>
      <w:bCs/>
      <w:szCs w:val="21"/>
    </w:rPr>
  </w:style>
  <w:style w:type="character" w:styleId="929">
    <w:name w:val="批注主题 字符"/>
    <w:next w:val="929"/>
    <w:link w:val="928"/>
    <w:semiHidden/>
    <w:rPr>
      <w:rFonts w:ascii="Times New Roman" w:hAnsi="Times New Roman" w:eastAsia="宋体" w:cs="Times New Roman"/>
      <w:b/>
      <w:bCs/>
      <w:szCs w:val="21"/>
    </w:rPr>
  </w:style>
  <w:style w:type="paragraph" w:styleId="930">
    <w:name w:val="正文文本首行缩进"/>
    <w:basedOn w:val="860"/>
    <w:next w:val="930"/>
    <w:link w:val="931"/>
    <w:pPr>
      <w:ind w:firstLine="200"/>
      <w:spacing w:line="360" w:lineRule="auto"/>
    </w:pPr>
    <w:rPr>
      <w:rFonts w:ascii="仿宋_GB2312" w:hAnsi="Times New Roman" w:eastAsia="仿宋_GB2312" w:cs="Times New Roman"/>
      <w:sz w:val="30"/>
      <w:szCs w:val="30"/>
    </w:rPr>
  </w:style>
  <w:style w:type="character" w:styleId="931">
    <w:name w:val="正文文本首行缩进 字符"/>
    <w:next w:val="931"/>
    <w:link w:val="930"/>
    <w:rPr>
      <w:rFonts w:ascii="仿宋_GB2312" w:hAnsi="Times New Roman" w:eastAsia="仿宋_GB2312" w:cs="Times New Roman"/>
      <w:sz w:val="30"/>
      <w:szCs w:val="30"/>
    </w:rPr>
  </w:style>
  <w:style w:type="table" w:styleId="932">
    <w:name w:val="网格型"/>
    <w:basedOn w:val="871"/>
    <w:next w:val="932"/>
    <w:link w:val="860"/>
    <w:pPr>
      <w:jc w:val="both"/>
      <w:widowControl w:val="off"/>
    </w:pPr>
    <w:rPr>
      <w:rFonts w:ascii="Times New Roman" w:hAnsi="Times New Roman" w:eastAsia="宋体" w:cs="Times New Roman"/>
      <w:sz w:val="20"/>
      <w:szCs w:val="20"/>
    </w:rPr>
    <w:tblPr/>
  </w:style>
  <w:style w:type="character" w:styleId="933">
    <w:name w:val="要点"/>
    <w:next w:val="933"/>
    <w:link w:val="860"/>
    <w:qFormat/>
    <w:rPr>
      <w:b/>
      <w:bCs/>
    </w:rPr>
  </w:style>
  <w:style w:type="character" w:styleId="934">
    <w:name w:val="页码"/>
    <w:next w:val="934"/>
    <w:link w:val="860"/>
  </w:style>
  <w:style w:type="character" w:styleId="935">
    <w:name w:val="访问过的超链接"/>
    <w:next w:val="935"/>
    <w:link w:val="860"/>
    <w:rPr>
      <w:color w:val="800080"/>
      <w:u w:val="single"/>
    </w:rPr>
  </w:style>
  <w:style w:type="character" w:styleId="936">
    <w:name w:val="强调"/>
    <w:next w:val="936"/>
    <w:link w:val="860"/>
    <w:qFormat/>
    <w:rPr>
      <w:i/>
    </w:rPr>
  </w:style>
  <w:style w:type="character" w:styleId="937">
    <w:name w:val="超链接"/>
    <w:next w:val="937"/>
    <w:link w:val="860"/>
    <w:rPr>
      <w:color w:val="0000ff"/>
      <w:u w:val="single"/>
    </w:rPr>
  </w:style>
  <w:style w:type="character" w:styleId="938">
    <w:name w:val="批注引用"/>
    <w:next w:val="938"/>
    <w:link w:val="860"/>
    <w:semiHidden/>
    <w:rPr>
      <w:sz w:val="21"/>
      <w:szCs w:val="21"/>
    </w:rPr>
  </w:style>
  <w:style w:type="paragraph" w:styleId="939">
    <w:name w:val="索引 41"/>
    <w:basedOn w:val="860"/>
    <w:next w:val="860"/>
    <w:link w:val="860"/>
    <w:semiHidden/>
    <w:qFormat/>
    <w:pPr>
      <w:ind w:left="1260"/>
    </w:pPr>
    <w:rPr>
      <w:rFonts w:ascii="Calibri" w:hAnsi="Calibri" w:eastAsia="Calibri" w:cs="宋体"/>
      <w:sz w:val="20"/>
      <w:lang w:val="zh-CN"/>
    </w:rPr>
  </w:style>
  <w:style w:type="character" w:styleId="940">
    <w:name w:val="font5 Char"/>
    <w:next w:val="940"/>
    <w:link w:val="860"/>
    <w:rPr>
      <w:rFonts w:ascii="宋体" w:hAnsi="宋体" w:eastAsia="宋体"/>
      <w:sz w:val="28"/>
      <w:szCs w:val="28"/>
      <w:lang w:val="en-US" w:eastAsia="zh-CN" w:bidi="ar-SA"/>
    </w:rPr>
  </w:style>
  <w:style w:type="character" w:styleId="941">
    <w:name w:val="二级目录 Char"/>
    <w:next w:val="941"/>
    <w:link w:val="942"/>
    <w:rPr>
      <w:b/>
      <w:sz w:val="30"/>
      <w:szCs w:val="28"/>
    </w:rPr>
  </w:style>
  <w:style w:type="paragraph" w:styleId="942">
    <w:name w:val="二级目录"/>
    <w:next w:val="860"/>
    <w:link w:val="941"/>
    <w:pPr>
      <w:numPr>
        <w:ilvl w:val="0"/>
        <w:numId w:val="2"/>
      </w:numPr>
      <w:tabs>
        <w:tab w:val="left" w:pos="907" w:leader="none"/>
        <w:tab w:val="left" w:pos="1145" w:leader="none"/>
      </w:tabs>
      <w:outlineLvl w:val="1"/>
    </w:pPr>
    <w:rPr>
      <w:b/>
      <w:sz w:val="30"/>
      <w:szCs w:val="28"/>
      <w:lang w:val="en-US" w:eastAsia="zh-CN" w:bidi="ar-SA"/>
    </w:rPr>
  </w:style>
  <w:style w:type="character" w:styleId="943">
    <w:name w:val="列出段落 Char,Bullet List Char,numbered Char,FooterText Char,List Paragraph1 Char,Paragraphe de liste1 Char"/>
    <w:next w:val="943"/>
    <w:link w:val="944"/>
    <w:rPr>
      <w:rFonts w:ascii="Calibri" w:hAnsi="Calibri"/>
      <w:sz w:val="24"/>
      <w:szCs w:val="24"/>
      <w:lang w:eastAsia="en-US" w:bidi="en-US"/>
    </w:rPr>
  </w:style>
  <w:style w:type="paragraph" w:styleId="944">
    <w:name w:val="列出段落1"/>
    <w:basedOn w:val="860"/>
    <w:next w:val="944"/>
    <w:link w:val="943"/>
    <w:qFormat/>
    <w:pPr>
      <w:contextualSpacing/>
      <w:ind w:left="720"/>
      <w:jc w:val="left"/>
      <w:widowControl/>
    </w:pPr>
    <w:rPr>
      <w:rFonts w:ascii="Calibri" w:hAnsi="Calibri"/>
      <w:sz w:val="24"/>
      <w:szCs w:val="24"/>
      <w:lang w:eastAsia="en-US" w:bidi="en-US"/>
    </w:rPr>
  </w:style>
  <w:style w:type="paragraph" w:styleId="945">
    <w:name w:val="Body Text(ch)"/>
    <w:basedOn w:val="860"/>
    <w:next w:val="897"/>
    <w:link w:val="860"/>
    <w:pPr>
      <w:spacing w:after="120"/>
    </w:pPr>
    <w:rPr>
      <w:rFonts w:ascii="宋体" w:hAnsi="Arial" w:eastAsia="宋体" w:cs="Times New Roman"/>
      <w:bCs/>
      <w:iCs/>
      <w:szCs w:val="24"/>
    </w:rPr>
  </w:style>
  <w:style w:type="paragraph" w:styleId="946">
    <w:name w:val="xl27"/>
    <w:basedOn w:val="860"/>
    <w:next w:val="94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7">
    <w:name w:val="xl26"/>
    <w:basedOn w:val="860"/>
    <w:next w:val="947"/>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name w:val="Char"/>
    <w:basedOn w:val="860"/>
    <w:next w:val="948"/>
    <w:link w:val="860"/>
    <w:pPr>
      <w:ind w:firstLine="200"/>
      <w:tabs>
        <w:tab w:val="left" w:pos="360" w:leader="none"/>
      </w:tabs>
    </w:pPr>
    <w:rPr>
      <w:rFonts w:ascii="Times New Roman" w:hAnsi="Times New Roman" w:eastAsia="宋体" w:cs="Times New Roman"/>
      <w:sz w:val="28"/>
      <w:szCs w:val="30"/>
    </w:rPr>
  </w:style>
  <w:style w:type="paragraph" w:styleId="949">
    <w:name w:val=" Char"/>
    <w:basedOn w:val="891"/>
    <w:next w:val="949"/>
    <w:link w:val="860"/>
    <w:rPr>
      <w:rFonts w:ascii="Tahoma" w:hAnsi="Tahoma"/>
      <w:sz w:val="24"/>
      <w:szCs w:val="24"/>
    </w:rPr>
  </w:style>
  <w:style w:type="paragraph" w:styleId="950">
    <w:name w:val="普通正文"/>
    <w:basedOn w:val="951"/>
    <w:next w:val="950"/>
    <w:link w:val="860"/>
    <w:pPr>
      <w:ind w:firstLine="480"/>
      <w:jc w:val="left"/>
      <w:spacing w:before="120" w:after="120" w:line="360" w:lineRule="auto"/>
    </w:pPr>
    <w:rPr>
      <w:rFonts w:ascii="Arial" w:hAnsi="Arial" w:eastAsia="宋体" w:cs="Times New Roman"/>
      <w:sz w:val="24"/>
      <w:szCs w:val="24"/>
    </w:rPr>
  </w:style>
  <w:style w:type="paragraph" w:styleId="951">
    <w:name w:val="正文1"/>
    <w:next w:val="951"/>
    <w:link w:val="860"/>
    <w:qFormat/>
    <w:pPr>
      <w:spacing w:after="200" w:line="276" w:lineRule="auto"/>
    </w:pPr>
    <w:rPr>
      <w:sz w:val="22"/>
      <w:szCs w:val="22"/>
      <w:lang w:val="en-US" w:eastAsia="en-US" w:bidi="ar-SA"/>
    </w:rPr>
  </w:style>
  <w:style w:type="paragraph" w:styleId="952">
    <w:name w:val="table_lines"/>
    <w:basedOn w:val="860"/>
    <w:next w:val="952"/>
    <w:link w:val="860"/>
    <w:pPr>
      <w:jc w:val="left"/>
      <w:widowControl/>
    </w:pPr>
    <w:rPr>
      <w:rFonts w:ascii="Times New Roman" w:hAnsi="Times New Roman" w:eastAsia="宋体" w:cs="Times New Roman"/>
      <w:sz w:val="20"/>
      <w:szCs w:val="20"/>
      <w:lang w:val="de-DE" w:eastAsia="de-DE"/>
    </w:rPr>
  </w:style>
  <w:style w:type="paragraph" w:styleId="953">
    <w:name w:val="附录1"/>
    <w:next w:val="953"/>
    <w:link w:val="86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4">
    <w:name w:val="font7"/>
    <w:basedOn w:val="860"/>
    <w:next w:val="954"/>
    <w:link w:val="860"/>
    <w:pPr>
      <w:jc w:val="left"/>
      <w:spacing w:before="100" w:beforeAutospacing="1" w:after="100" w:afterAutospacing="1"/>
      <w:widowControl/>
    </w:pPr>
    <w:rPr>
      <w:rFonts w:hint="eastAsia" w:ascii="宋体" w:hAnsi="宋体" w:eastAsia="宋体" w:cs="Times New Roman"/>
      <w:sz w:val="18"/>
      <w:szCs w:val="18"/>
    </w:rPr>
  </w:style>
  <w:style w:type="paragraph" w:styleId="955">
    <w:name w:val=" Char Char Char Char"/>
    <w:basedOn w:val="891"/>
    <w:next w:val="955"/>
    <w:link w:val="860"/>
    <w:pPr>
      <w:spacing w:line="360" w:lineRule="auto"/>
    </w:pPr>
    <w:rPr>
      <w:rFonts w:ascii="Tahoma" w:hAnsi="Tahoma"/>
      <w:sz w:val="24"/>
      <w:szCs w:val="24"/>
    </w:rPr>
  </w:style>
  <w:style w:type="paragraph" w:styleId="956">
    <w:name w:val="列表段落"/>
    <w:basedOn w:val="860"/>
    <w:next w:val="956"/>
    <w:link w:val="860"/>
    <w:qFormat/>
    <w:pPr>
      <w:contextualSpacing/>
      <w:ind w:left="720"/>
      <w:jc w:val="left"/>
      <w:widowControl/>
    </w:pPr>
    <w:rPr>
      <w:rFonts w:ascii="Calibri" w:hAnsi="Calibri" w:eastAsia="宋体" w:cs="Times New Roman"/>
      <w:sz w:val="24"/>
      <w:szCs w:val="24"/>
      <w:lang w:eastAsia="en-US" w:bidi="en-US"/>
    </w:rPr>
  </w:style>
  <w:style w:type="paragraph" w:styleId="957">
    <w:name w:val="4"/>
    <w:basedOn w:val="860"/>
    <w:next w:val="919"/>
    <w:link w:val="860"/>
    <w:pPr>
      <w:ind w:firstLine="420"/>
      <w:spacing w:line="360" w:lineRule="auto"/>
    </w:pPr>
    <w:rPr>
      <w:rFonts w:ascii="Times New Roman" w:hAnsi="Times New Roman" w:eastAsia="宋体" w:cs="Times New Roman"/>
      <w:color w:val="ff0000"/>
      <w:sz w:val="24"/>
      <w:szCs w:val="24"/>
    </w:rPr>
  </w:style>
  <w:style w:type="paragraph" w:styleId="958">
    <w:name w:val="普通 (Web)"/>
    <w:basedOn w:val="860"/>
    <w:next w:val="958"/>
    <w:link w:val="860"/>
    <w:pPr>
      <w:jc w:val="left"/>
      <w:spacing w:before="100" w:beforeAutospacing="1" w:after="100" w:afterAutospacing="1"/>
      <w:widowControl/>
    </w:pPr>
    <w:rPr>
      <w:rFonts w:ascii="宋体" w:hAnsi="宋体" w:eastAsia="宋体" w:cs="Times New Roman"/>
      <w:sz w:val="24"/>
      <w:szCs w:val="24"/>
    </w:rPr>
  </w:style>
  <w:style w:type="paragraph" w:styleId="959">
    <w:name w:val=" Char Char Char Char Char Char Char Char Char Char"/>
    <w:basedOn w:val="860"/>
    <w:next w:val="959"/>
    <w:link w:val="860"/>
    <w:pPr>
      <w:spacing w:line="360" w:lineRule="auto"/>
    </w:pPr>
    <w:rPr>
      <w:rFonts w:ascii="Times New Roman" w:hAnsi="Times New Roman" w:eastAsia="宋体" w:cs="Times New Roman"/>
      <w:sz w:val="24"/>
      <w:szCs w:val="20"/>
    </w:rPr>
  </w:style>
  <w:style w:type="paragraph" w:styleId="960">
    <w:name w:val="样式1"/>
    <w:basedOn w:val="860"/>
    <w:next w:val="960"/>
    <w:link w:val="860"/>
    <w:pPr>
      <w:numPr>
        <w:ilvl w:val="0"/>
        <w:numId w:val="3"/>
      </w:numPr>
      <w:tabs>
        <w:tab w:val="left" w:pos="709" w:leader="none"/>
      </w:tabs>
    </w:pPr>
    <w:rPr>
      <w:rFonts w:ascii="宋体" w:hAnsi="宋体" w:eastAsia="宋体" w:cs="Times New Roman"/>
      <w:szCs w:val="21"/>
    </w:rPr>
  </w:style>
  <w:style w:type="paragraph" w:styleId="961">
    <w:name w:val="font6"/>
    <w:basedOn w:val="860"/>
    <w:next w:val="961"/>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2">
    <w:name w:val="xl25"/>
    <w:basedOn w:val="860"/>
    <w:next w:val="962"/>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4">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5">
    <w:name w:val="xl24"/>
    <w:basedOn w:val="860"/>
    <w:next w:val="965"/>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9"/>
    <w:basedOn w:val="860"/>
    <w:next w:val="966"/>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7">
    <w:name w:val="Char Char Char Char Char Char Char Char"/>
    <w:basedOn w:val="860"/>
    <w:next w:val="967"/>
    <w:link w:val="860"/>
    <w:pPr>
      <w:jc w:val="left"/>
      <w:spacing w:after="160" w:line="240" w:lineRule="exact"/>
      <w:widowControl/>
    </w:pPr>
    <w:rPr>
      <w:rFonts w:ascii="Verdana" w:hAnsi="Verdana" w:eastAsia="宋体" w:cs="Times New Roman"/>
      <w:sz w:val="20"/>
      <w:szCs w:val="20"/>
      <w:lang w:eastAsia="en-US"/>
    </w:rPr>
  </w:style>
  <w:style w:type="paragraph" w:styleId="968">
    <w:name w:val="xl28"/>
    <w:basedOn w:val="860"/>
    <w:next w:val="968"/>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9">
    <w:name w:val=" Char Char Char Char Char Char Char Char"/>
    <w:basedOn w:val="860"/>
    <w:next w:val="969"/>
    <w:link w:val="860"/>
    <w:pPr>
      <w:jc w:val="left"/>
      <w:spacing w:after="160" w:line="240" w:lineRule="exact"/>
      <w:widowControl/>
    </w:pPr>
    <w:rPr>
      <w:rFonts w:ascii="Verdana" w:hAnsi="Verdana" w:eastAsia="宋体" w:cs="Times New Roman"/>
      <w:sz w:val="20"/>
      <w:szCs w:val="20"/>
      <w:lang w:eastAsia="en-US"/>
    </w:rPr>
  </w:style>
  <w:style w:type="paragraph" w:styleId="970">
    <w:name w:val="xl30"/>
    <w:basedOn w:val="860"/>
    <w:next w:val="970"/>
    <w:link w:val="860"/>
    <w:pPr>
      <w:jc w:val="center"/>
      <w:spacing w:before="100" w:beforeAutospacing="1" w:after="100" w:afterAutospacing="1"/>
      <w:widowControl/>
    </w:pPr>
    <w:rPr>
      <w:rFonts w:ascii="宋体" w:hAnsi="宋体" w:eastAsia="宋体" w:cs="Times New Roman"/>
      <w:b/>
      <w:bCs/>
      <w:sz w:val="36"/>
      <w:szCs w:val="36"/>
    </w:rPr>
  </w:style>
  <w:style w:type="paragraph" w:styleId="971">
    <w:name w:val="Char Char Char Char"/>
    <w:basedOn w:val="891"/>
    <w:next w:val="971"/>
    <w:link w:val="860"/>
    <w:pPr>
      <w:spacing w:line="360" w:lineRule="auto"/>
    </w:pPr>
    <w:rPr>
      <w:rFonts w:ascii="Tahoma" w:hAnsi="Tahoma"/>
      <w:sz w:val="24"/>
      <w:szCs w:val="24"/>
    </w:rPr>
  </w:style>
  <w:style w:type="paragraph" w:styleId="972">
    <w:name w:val="table_1stline"/>
    <w:basedOn w:val="860"/>
    <w:next w:val="972"/>
    <w:link w:val="860"/>
    <w:pPr>
      <w:jc w:val="left"/>
      <w:spacing w:before="120"/>
      <w:widowControl/>
    </w:pPr>
    <w:rPr>
      <w:rFonts w:ascii="Times New Roman" w:hAnsi="Times New Roman" w:eastAsia="宋体" w:cs="Times New Roman"/>
      <w:bCs/>
      <w:sz w:val="20"/>
      <w:szCs w:val="20"/>
      <w:lang w:val="de-DE" w:eastAsia="de-DE"/>
    </w:rPr>
  </w:style>
  <w:style w:type="paragraph" w:styleId="973">
    <w:name w:val="font5"/>
    <w:basedOn w:val="860"/>
    <w:next w:val="973"/>
    <w:link w:val="860"/>
    <w:pPr>
      <w:jc w:val="left"/>
      <w:spacing w:before="100" w:beforeAutospacing="1" w:after="100" w:afterAutospacing="1"/>
      <w:widowControl/>
    </w:pPr>
    <w:rPr>
      <w:rFonts w:hint="eastAsia" w:ascii="宋体" w:hAnsi="宋体" w:eastAsia="宋体" w:cs="Times New Roman"/>
      <w:sz w:val="28"/>
      <w:szCs w:val="28"/>
    </w:rPr>
  </w:style>
  <w:style w:type="paragraph" w:styleId="974">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5">
    <w:name w:val="修订"/>
    <w:next w:val="975"/>
    <w:link w:val="860"/>
    <w:uiPriority w:val="99"/>
    <w:semiHidden/>
    <w:rPr>
      <w:rFonts w:ascii="Times New Roman" w:hAnsi="Times New Roman"/>
      <w:sz w:val="21"/>
      <w:szCs w:val="21"/>
      <w:lang w:val="en-US" w:eastAsia="zh-CN" w:bidi="ar-SA"/>
    </w:rPr>
  </w:style>
  <w:style w:type="paragraph" w:styleId="976">
    <w:name w:val="无间隔"/>
    <w:next w:val="976"/>
    <w:link w:val="860"/>
    <w:uiPriority w:val="99"/>
    <w:qFormat/>
    <w:pPr>
      <w:jc w:val="both"/>
      <w:widowControl w:val="off"/>
    </w:pPr>
    <w:rPr>
      <w:rFonts w:ascii="Times New Roman" w:hAnsi="Times New Roman"/>
      <w:sz w:val="21"/>
      <w:szCs w:val="21"/>
      <w:lang w:val="en-US" w:eastAsia="zh-CN" w:bidi="ar-SA"/>
    </w:rPr>
  </w:style>
  <w:style w:type="table" w:styleId="977">
    <w:name w:val="Table Normal"/>
    <w:next w:val="977"/>
    <w:link w:val="860"/>
    <w:qFormat/>
    <w:rPr>
      <w:lang w:val="en-US" w:eastAsia="zh-CN" w:bidi="ar-SA"/>
    </w:rPr>
    <w:tblPr/>
  </w:style>
  <w:style w:type="paragraph" w:styleId="978">
    <w:name w:val="正文文本 211"/>
    <w:basedOn w:val="860"/>
    <w:next w:val="978"/>
    <w:link w:val="860"/>
    <w:uiPriority w:val="99"/>
    <w:qFormat/>
    <w:pPr>
      <w:jc w:val="center"/>
    </w:pPr>
    <w:rPr>
      <w:b/>
      <w:bCs/>
      <w:sz w:val="20"/>
      <w:szCs w:val="20"/>
    </w:rPr>
  </w:style>
  <w:style w:type="paragraph" w:styleId="979">
    <w:name w:val="正文文本12"/>
    <w:basedOn w:val="860"/>
    <w:next w:val="979"/>
    <w:link w:val="860"/>
    <w:uiPriority w:val="1"/>
    <w:qFormat/>
    <w:pPr>
      <w:ind w:left="120"/>
    </w:pPr>
    <w:rPr>
      <w:rFonts w:ascii="宋体" w:hAnsi="宋体" w:eastAsia="宋体" w:cs="宋体"/>
      <w:sz w:val="21"/>
      <w:szCs w:val="21"/>
      <w:lang w:val="zh-CN" w:eastAsia="zh-CN" w:bidi="zh-CN"/>
    </w:rPr>
  </w:style>
  <w:style w:type="table" w:styleId="980">
    <w:name w:val="网格型1"/>
    <w:basedOn w:val="981"/>
    <w:next w:val="980"/>
    <w:link w:val="860"/>
    <w:qFormat/>
    <w:pPr>
      <w:jc w:val="both"/>
      <w:widowControl w:val="off"/>
    </w:pPr>
    <w:tblPr/>
  </w:style>
  <w:style w:type="table" w:styleId="981">
    <w:name w:val="普通表格1"/>
    <w:next w:val="981"/>
    <w:link w:val="860"/>
    <w:uiPriority w:val="99"/>
    <w:unhideWhenUsed/>
    <w:qFormat/>
    <w:rPr>
      <w:lang w:val="en-US" w:eastAsia="zh-CN" w:bidi="ar-SA"/>
    </w:rPr>
    <w:tblPr/>
  </w:style>
  <w:style w:type="paragraph" w:styleId="982">
    <w:name w:val="正文首行缩进 211"/>
    <w:basedOn w:val="983"/>
    <w:next w:val="860"/>
    <w:link w:val="860"/>
    <w:qFormat/>
    <w:pPr>
      <w:ind w:left="0" w:firstLine="420"/>
      <w:spacing w:after="0" w:line="360" w:lineRule="auto"/>
    </w:pPr>
    <w:rPr>
      <w:rFonts w:ascii="宋体" w:hAnsi="宋体" w:eastAsia="宋体" w:cs="Times New Roman"/>
      <w:szCs w:val="20"/>
    </w:rPr>
  </w:style>
  <w:style w:type="paragraph" w:styleId="983">
    <w:name w:val="正文文本缩进11"/>
    <w:basedOn w:val="860"/>
    <w:next w:val="984"/>
    <w:link w:val="860"/>
    <w:unhideWhenUsed/>
    <w:qFormat/>
    <w:pPr>
      <w:ind w:left="420"/>
      <w:spacing w:after="120"/>
    </w:pPr>
  </w:style>
  <w:style w:type="paragraph" w:styleId="984">
    <w:name w:val="寄信人地址1"/>
    <w:basedOn w:val="860"/>
    <w:next w:val="984"/>
    <w:link w:val="860"/>
    <w:qFormat/>
    <w:rPr>
      <w:rFonts w:ascii="Arial" w:hAnsi="Arial" w:eastAsia="宋体" w:cs="宋体"/>
    </w:r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10</cp:revision>
  <dcterms:created xsi:type="dcterms:W3CDTF">2023-03-27T07:28:00Z</dcterms:created>
  <dcterms:modified xsi:type="dcterms:W3CDTF">2026-05-09T06:16:17Z</dcterms:modified>
  <cp:version>1048576</cp:version>
</cp:coreProperties>
</file>